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45116" w14:textId="77777777" w:rsidR="00DE2928" w:rsidRPr="00A03C8F" w:rsidRDefault="00DE2928" w:rsidP="00A03C8F">
      <w:pPr>
        <w:suppressAutoHyphens w:val="0"/>
        <w:spacing w:before="120"/>
        <w:contextualSpacing/>
        <w:jc w:val="center"/>
        <w:rPr>
          <w:rFonts w:eastAsia="Times New Roman"/>
          <w:b/>
          <w:spacing w:val="-10"/>
          <w:kern w:val="28"/>
          <w:sz w:val="32"/>
          <w:szCs w:val="56"/>
          <w:lang w:val="en-GB"/>
        </w:rPr>
      </w:pPr>
    </w:p>
    <w:p w14:paraId="5B6C62CE" w14:textId="380711D0" w:rsidR="00781B6A" w:rsidRPr="008B4E39" w:rsidRDefault="008B4E39" w:rsidP="008B4E39">
      <w:pPr>
        <w:suppressAutoHyphens w:val="0"/>
        <w:spacing w:before="120"/>
        <w:contextualSpacing/>
        <w:jc w:val="center"/>
      </w:pPr>
      <w:bookmarkStart w:id="0" w:name="PutAuthorsHere"/>
      <w:r w:rsidRPr="008B4E39">
        <w:rPr>
          <w:rFonts w:eastAsia="Times New Roman"/>
          <w:b/>
          <w:spacing w:val="-10"/>
          <w:kern w:val="28"/>
          <w:sz w:val="32"/>
          <w:szCs w:val="56"/>
          <w:lang w:val="en-GB"/>
        </w:rPr>
        <w:t>Surface Modifications Using Slow Highly Charged Ions</w:t>
      </w:r>
    </w:p>
    <w:p w14:paraId="68174F00" w14:textId="77777777" w:rsidR="00781B6A" w:rsidRDefault="00781B6A">
      <w:pPr>
        <w:pStyle w:val="Affiliation"/>
        <w:jc w:val="both"/>
        <w:rPr>
          <w:rFonts w:ascii="Times New Roman" w:hAnsi="Times New Roman"/>
        </w:rPr>
      </w:pPr>
    </w:p>
    <w:p w14:paraId="613EAEDB" w14:textId="3945ADB2" w:rsidR="00781B6A" w:rsidRDefault="002D09B7">
      <w:pPr>
        <w:pStyle w:val="Affiliation"/>
        <w:rPr>
          <w:rFonts w:ascii="Times New Roman" w:hAnsi="Times New Roman"/>
        </w:rPr>
      </w:pPr>
      <w:r>
        <w:rPr>
          <w:rFonts w:ascii="Times New Roman" w:hAnsi="Times New Roman"/>
        </w:rPr>
        <w:t xml:space="preserve">Ayman Sherif El-Said </w:t>
      </w:r>
      <w:r w:rsidRPr="00B40720">
        <w:rPr>
          <w:rFonts w:asciiTheme="majorBidi" w:hAnsiTheme="majorBidi" w:cstheme="majorBidi"/>
          <w:vertAlign w:val="superscript"/>
        </w:rPr>
        <w:t>1</w:t>
      </w:r>
      <w:r>
        <w:rPr>
          <w:rFonts w:asciiTheme="majorBidi" w:hAnsiTheme="majorBidi" w:cstheme="majorBidi"/>
          <w:vertAlign w:val="superscript"/>
        </w:rPr>
        <w:t>,2</w:t>
      </w:r>
    </w:p>
    <w:p w14:paraId="16638E17" w14:textId="54DA642C" w:rsidR="002D09B7" w:rsidRDefault="002D09B7" w:rsidP="002D09B7">
      <w:pPr>
        <w:spacing w:line="260" w:lineRule="exact"/>
        <w:jc w:val="center"/>
        <w:rPr>
          <w:rFonts w:asciiTheme="majorBidi" w:hAnsiTheme="majorBidi" w:cstheme="majorBidi"/>
        </w:rPr>
      </w:pPr>
      <w:r w:rsidRPr="00B40720">
        <w:rPr>
          <w:rFonts w:asciiTheme="majorBidi" w:hAnsiTheme="majorBidi" w:cstheme="majorBidi"/>
          <w:vertAlign w:val="superscript"/>
        </w:rPr>
        <w:t>1</w:t>
      </w:r>
      <w:r w:rsidRPr="00B40720">
        <w:rPr>
          <w:rFonts w:asciiTheme="majorBidi" w:hAnsiTheme="majorBidi" w:cstheme="majorBidi"/>
        </w:rPr>
        <w:t xml:space="preserve"> Physics Department</w:t>
      </w:r>
      <w:r>
        <w:rPr>
          <w:rFonts w:asciiTheme="majorBidi" w:hAnsiTheme="majorBidi" w:cstheme="majorBidi"/>
        </w:rPr>
        <w:t xml:space="preserve">, </w:t>
      </w:r>
      <w:r w:rsidRPr="00B40720">
        <w:rPr>
          <w:rFonts w:asciiTheme="majorBidi" w:hAnsiTheme="majorBidi" w:cstheme="majorBidi"/>
        </w:rPr>
        <w:t>King Fahd University of Petroleum and Minerals,</w:t>
      </w:r>
      <w:r>
        <w:rPr>
          <w:rFonts w:asciiTheme="majorBidi" w:hAnsiTheme="majorBidi" w:cstheme="majorBidi"/>
        </w:rPr>
        <w:t xml:space="preserve"> </w:t>
      </w:r>
      <w:r w:rsidRPr="00B40720">
        <w:rPr>
          <w:rFonts w:asciiTheme="majorBidi" w:hAnsiTheme="majorBidi" w:cstheme="majorBidi"/>
        </w:rPr>
        <w:t>Dhahran 31261, Saudi Arabia</w:t>
      </w:r>
    </w:p>
    <w:p w14:paraId="7BE50151" w14:textId="4A146D3B" w:rsidR="002D09B7" w:rsidRDefault="002D09B7" w:rsidP="002D09B7">
      <w:pPr>
        <w:spacing w:line="260" w:lineRule="exact"/>
        <w:jc w:val="center"/>
        <w:rPr>
          <w:rFonts w:asciiTheme="majorBidi" w:hAnsiTheme="majorBidi" w:cstheme="majorBidi"/>
        </w:rPr>
      </w:pPr>
      <w:r>
        <w:rPr>
          <w:rFonts w:asciiTheme="majorBidi" w:hAnsiTheme="majorBidi" w:cstheme="majorBidi"/>
          <w:vertAlign w:val="superscript"/>
        </w:rPr>
        <w:t xml:space="preserve">2 </w:t>
      </w:r>
      <w:r w:rsidRPr="006225E9">
        <w:rPr>
          <w:rFonts w:asciiTheme="majorBidi" w:hAnsiTheme="majorBidi" w:cstheme="majorBidi"/>
        </w:rPr>
        <w:t>Interdisciplinary Research Center for Advanced Materials</w:t>
      </w:r>
      <w:r>
        <w:rPr>
          <w:rFonts w:asciiTheme="majorBidi" w:hAnsiTheme="majorBidi" w:cstheme="majorBidi"/>
        </w:rPr>
        <w:t>,</w:t>
      </w:r>
      <w:r>
        <w:rPr>
          <w:rFonts w:asciiTheme="majorBidi" w:hAnsiTheme="majorBidi" w:cstheme="majorBidi"/>
        </w:rPr>
        <w:t xml:space="preserve"> </w:t>
      </w:r>
      <w:r w:rsidRPr="00B40720">
        <w:rPr>
          <w:rFonts w:asciiTheme="majorBidi" w:hAnsiTheme="majorBidi" w:cstheme="majorBidi"/>
        </w:rPr>
        <w:t>King Fahd University of Petroleum and Minerals,</w:t>
      </w:r>
      <w:r>
        <w:rPr>
          <w:rFonts w:asciiTheme="majorBidi" w:hAnsiTheme="majorBidi" w:cstheme="majorBidi"/>
        </w:rPr>
        <w:t xml:space="preserve"> </w:t>
      </w:r>
      <w:r w:rsidRPr="00B40720">
        <w:rPr>
          <w:rFonts w:asciiTheme="majorBidi" w:hAnsiTheme="majorBidi" w:cstheme="majorBidi"/>
        </w:rPr>
        <w:t>Dhahran 31261, Saudi Arabia</w:t>
      </w:r>
    </w:p>
    <w:p w14:paraId="4A9CC958" w14:textId="77777777" w:rsidR="002D09B7" w:rsidRPr="00B40720" w:rsidRDefault="002D09B7" w:rsidP="002D09B7">
      <w:pPr>
        <w:spacing w:line="260" w:lineRule="exact"/>
        <w:jc w:val="center"/>
        <w:rPr>
          <w:rFonts w:asciiTheme="majorBidi" w:hAnsiTheme="majorBidi" w:cstheme="majorBidi"/>
        </w:rPr>
      </w:pPr>
    </w:p>
    <w:p w14:paraId="3634A70B" w14:textId="05864B7E" w:rsidR="00781B6A" w:rsidRDefault="00781B6A">
      <w:pPr>
        <w:jc w:val="center"/>
        <w:rPr>
          <w:i/>
          <w:iCs/>
        </w:rPr>
      </w:pPr>
    </w:p>
    <w:p w14:paraId="1CF92FDC" w14:textId="37B8DB3A" w:rsidR="00781B6A" w:rsidRDefault="00781B6A">
      <w:pPr>
        <w:jc w:val="center"/>
        <w:rPr>
          <w:i/>
          <w:iCs/>
        </w:rPr>
      </w:pPr>
      <w:r>
        <w:rPr>
          <w:i/>
          <w:iCs/>
        </w:rPr>
        <w:t>Email:</w:t>
      </w:r>
      <w:r w:rsidR="00A7546C">
        <w:rPr>
          <w:i/>
          <w:iCs/>
        </w:rPr>
        <w:t xml:space="preserve"> elsaid@kfupm.edu.sa</w:t>
      </w:r>
    </w:p>
    <w:p w14:paraId="1EADBCC0" w14:textId="77777777" w:rsidR="00781B6A" w:rsidRDefault="00781B6A">
      <w:pPr>
        <w:jc w:val="center"/>
        <w:rPr>
          <w:i/>
          <w:iCs/>
        </w:rPr>
      </w:pPr>
    </w:p>
    <w:p w14:paraId="0A2EE393" w14:textId="77777777" w:rsidR="00781B6A" w:rsidRDefault="00781B6A"/>
    <w:p w14:paraId="3A46FC45" w14:textId="1B93BE1F" w:rsidR="00A7546C" w:rsidRPr="00A7546C" w:rsidRDefault="00781B6A" w:rsidP="00A7546C">
      <w:pPr>
        <w:pStyle w:val="Author"/>
        <w:ind w:left="1080" w:right="1080"/>
        <w:jc w:val="both"/>
        <w:rPr>
          <w:rFonts w:ascii="Times New Roman" w:hAnsi="Times New Roman"/>
          <w:b w:val="0"/>
          <w:bCs/>
          <w:i/>
          <w:iCs/>
          <w:sz w:val="22"/>
          <w:szCs w:val="22"/>
        </w:rPr>
      </w:pPr>
      <w:r w:rsidRPr="00BB7497">
        <w:rPr>
          <w:rFonts w:ascii="Times New Roman" w:hAnsi="Times New Roman"/>
          <w:bCs/>
          <w:sz w:val="22"/>
          <w:szCs w:val="22"/>
        </w:rPr>
        <w:t xml:space="preserve">Abstract – </w:t>
      </w:r>
      <w:r w:rsidR="00A7546C" w:rsidRPr="00A7546C">
        <w:rPr>
          <w:rFonts w:ascii="Times New Roman" w:hAnsi="Times New Roman"/>
          <w:b w:val="0"/>
          <w:bCs/>
          <w:i/>
          <w:iCs/>
          <w:sz w:val="22"/>
          <w:szCs w:val="22"/>
        </w:rPr>
        <w:t xml:space="preserve">The irradiation with highly energetic (MeV-GeV) heavy ions can lead to the modifications of the properties of different materials. Among the observed effects, the creation of surface nanostructures in different materials were demonstrated. Recently, slow (eV-keV) highly charged ions (HCIs) were successfully utilized for the creation of similar surface nanostructures in various solids. However, HCI exhibit unique feature by altering only the top surface layers without modifying the deeper layers, which </w:t>
      </w:r>
      <w:r w:rsidR="008B4E39" w:rsidRPr="00A7546C">
        <w:rPr>
          <w:rFonts w:ascii="Times New Roman" w:hAnsi="Times New Roman"/>
          <w:b w:val="0"/>
          <w:bCs/>
          <w:i/>
          <w:iCs/>
          <w:sz w:val="22"/>
          <w:szCs w:val="22"/>
        </w:rPr>
        <w:t>cannot</w:t>
      </w:r>
      <w:r w:rsidR="00A7546C" w:rsidRPr="00A7546C">
        <w:rPr>
          <w:rFonts w:ascii="Times New Roman" w:hAnsi="Times New Roman"/>
          <w:b w:val="0"/>
          <w:bCs/>
          <w:i/>
          <w:iCs/>
          <w:sz w:val="22"/>
          <w:szCs w:val="22"/>
        </w:rPr>
        <w:t xml:space="preserve"> be avoided for MeV-GeV heavy ions. Based on both the type of the material and ion beam parameters (charge state, kinetic energy, potential energy, etc.), nanostructures of different shapes (pits, caldera-like, hillocks) and sizes were obtained. This paper reviews the research progress</w:t>
      </w:r>
      <w:r w:rsidR="00376109">
        <w:rPr>
          <w:rFonts w:ascii="Times New Roman" w:hAnsi="Times New Roman"/>
          <w:b w:val="0"/>
          <w:bCs/>
          <w:i/>
          <w:iCs/>
          <w:sz w:val="22"/>
          <w:szCs w:val="22"/>
        </w:rPr>
        <w:t xml:space="preserve"> </w:t>
      </w:r>
      <w:r w:rsidR="00A7546C" w:rsidRPr="00A7546C">
        <w:rPr>
          <w:rFonts w:ascii="Times New Roman" w:hAnsi="Times New Roman"/>
          <w:b w:val="0"/>
          <w:bCs/>
          <w:i/>
          <w:iCs/>
          <w:sz w:val="22"/>
          <w:szCs w:val="22"/>
        </w:rPr>
        <w:t xml:space="preserve">of HCI-induced </w:t>
      </w:r>
      <w:proofErr w:type="spellStart"/>
      <w:r w:rsidR="00A7546C" w:rsidRPr="00A7546C">
        <w:rPr>
          <w:rFonts w:ascii="Times New Roman" w:hAnsi="Times New Roman"/>
          <w:b w:val="0"/>
          <w:bCs/>
          <w:i/>
          <w:iCs/>
          <w:sz w:val="22"/>
          <w:szCs w:val="22"/>
        </w:rPr>
        <w:t>nanostructuring</w:t>
      </w:r>
      <w:proofErr w:type="spellEnd"/>
      <w:r w:rsidR="00A7546C" w:rsidRPr="00A7546C">
        <w:rPr>
          <w:rFonts w:ascii="Times New Roman" w:hAnsi="Times New Roman"/>
          <w:b w:val="0"/>
          <w:bCs/>
          <w:i/>
          <w:iCs/>
          <w:sz w:val="22"/>
          <w:szCs w:val="22"/>
        </w:rPr>
        <w:t xml:space="preserve"> and the used theoretical approaches for understanding the creation mechanisms of the fabricated surface structures.</w:t>
      </w:r>
    </w:p>
    <w:p w14:paraId="5048B2F0" w14:textId="77777777" w:rsidR="00A7546C" w:rsidRPr="00A7546C" w:rsidRDefault="00A7546C" w:rsidP="00A7546C">
      <w:pPr>
        <w:pStyle w:val="Author"/>
        <w:ind w:left="1080" w:right="1080"/>
        <w:jc w:val="both"/>
        <w:rPr>
          <w:rFonts w:ascii="Times New Roman" w:hAnsi="Times New Roman"/>
          <w:b w:val="0"/>
          <w:bCs/>
          <w:i/>
          <w:iCs/>
          <w:sz w:val="22"/>
          <w:szCs w:val="22"/>
        </w:rPr>
      </w:pPr>
    </w:p>
    <w:p w14:paraId="0ED2895C" w14:textId="77777777" w:rsidR="00514AC8" w:rsidRPr="00BB7497" w:rsidRDefault="00514AC8" w:rsidP="00514AC8">
      <w:pPr>
        <w:pStyle w:val="Affiliation"/>
        <w:jc w:val="left"/>
        <w:rPr>
          <w:rFonts w:ascii="Times New Roman" w:hAnsi="Times New Roman"/>
          <w:b/>
          <w:bCs/>
          <w:sz w:val="22"/>
          <w:szCs w:val="22"/>
        </w:rPr>
      </w:pPr>
    </w:p>
    <w:p w14:paraId="11B06446" w14:textId="67F004C2" w:rsidR="00514AC8" w:rsidRPr="00BB7497" w:rsidRDefault="00514AC8" w:rsidP="00514AC8">
      <w:pPr>
        <w:pStyle w:val="Affiliation"/>
        <w:ind w:firstLine="1080"/>
        <w:jc w:val="left"/>
        <w:rPr>
          <w:sz w:val="22"/>
          <w:szCs w:val="22"/>
        </w:rPr>
      </w:pPr>
      <w:r w:rsidRPr="00BB7497">
        <w:rPr>
          <w:rFonts w:ascii="Times New Roman" w:hAnsi="Times New Roman"/>
          <w:b/>
          <w:bCs/>
          <w:sz w:val="22"/>
          <w:szCs w:val="22"/>
        </w:rPr>
        <w:t xml:space="preserve">Keywords: </w:t>
      </w:r>
      <w:r w:rsidR="00C8128D">
        <w:rPr>
          <w:rFonts w:ascii="Times New Roman" w:hAnsi="Times New Roman"/>
          <w:sz w:val="22"/>
          <w:szCs w:val="22"/>
        </w:rPr>
        <w:t>s</w:t>
      </w:r>
      <w:r w:rsidR="008B4E39">
        <w:rPr>
          <w:rFonts w:ascii="Times New Roman" w:hAnsi="Times New Roman"/>
          <w:sz w:val="22"/>
          <w:szCs w:val="22"/>
        </w:rPr>
        <w:t xml:space="preserve">urface </w:t>
      </w:r>
      <w:r w:rsidR="00C8128D">
        <w:rPr>
          <w:rFonts w:ascii="Times New Roman" w:hAnsi="Times New Roman"/>
          <w:sz w:val="22"/>
          <w:szCs w:val="22"/>
        </w:rPr>
        <w:t>m</w:t>
      </w:r>
      <w:r w:rsidR="008B4E39">
        <w:rPr>
          <w:rFonts w:ascii="Times New Roman" w:hAnsi="Times New Roman"/>
          <w:sz w:val="22"/>
          <w:szCs w:val="22"/>
        </w:rPr>
        <w:t xml:space="preserve">odifications, nanostructures, </w:t>
      </w:r>
      <w:r w:rsidR="00C8128D">
        <w:rPr>
          <w:rFonts w:ascii="Times New Roman" w:hAnsi="Times New Roman"/>
          <w:sz w:val="22"/>
          <w:szCs w:val="22"/>
        </w:rPr>
        <w:t>ion-surface interaction</w:t>
      </w:r>
    </w:p>
    <w:p w14:paraId="19D4BF22" w14:textId="3BF42B94" w:rsidR="00781B6A" w:rsidRDefault="00781B6A">
      <w:pPr>
        <w:pStyle w:val="Affiliation"/>
      </w:pPr>
    </w:p>
    <w:p w14:paraId="11B547DB" w14:textId="77777777" w:rsidR="00781B6A" w:rsidRDefault="00781B6A">
      <w:pPr>
        <w:pStyle w:val="Affiliation"/>
      </w:pPr>
    </w:p>
    <w:bookmarkEnd w:id="0"/>
    <w:p w14:paraId="7292617D" w14:textId="77777777" w:rsidR="00781B6A" w:rsidRPr="00BB7497" w:rsidRDefault="00781B6A">
      <w:pPr>
        <w:pStyle w:val="Header"/>
        <w:rPr>
          <w:sz w:val="22"/>
          <w:szCs w:val="22"/>
        </w:rPr>
        <w:sectPr w:rsidR="00781B6A" w:rsidRPr="00BB7497">
          <w:headerReference w:type="default" r:id="rId10"/>
          <w:footerReference w:type="default" r:id="rId11"/>
          <w:type w:val="continuous"/>
          <w:pgSz w:w="12240" w:h="15840"/>
          <w:pgMar w:top="1440" w:right="1080" w:bottom="1440" w:left="1080" w:header="432" w:footer="720" w:gutter="0"/>
          <w:cols w:space="720"/>
        </w:sectPr>
      </w:pPr>
    </w:p>
    <w:p w14:paraId="74B2FCCE" w14:textId="7E3F3D05" w:rsidR="00781B6A" w:rsidRPr="00BB7497" w:rsidRDefault="00781B6A" w:rsidP="00E93F48">
      <w:pPr>
        <w:pStyle w:val="AbstractClauseTitle"/>
        <w:jc w:val="left"/>
        <w:rPr>
          <w:rFonts w:ascii="Times New Roman" w:hAnsi="Times New Roman"/>
          <w:sz w:val="22"/>
          <w:szCs w:val="22"/>
        </w:rPr>
      </w:pPr>
      <w:r w:rsidRPr="00BB7497">
        <w:rPr>
          <w:rFonts w:ascii="Times New Roman" w:hAnsi="Times New Roman"/>
          <w:sz w:val="22"/>
          <w:szCs w:val="22"/>
        </w:rPr>
        <w:t xml:space="preserve">I. </w:t>
      </w:r>
      <w:r w:rsidR="00E93F48" w:rsidRPr="00BB7497">
        <w:rPr>
          <w:rFonts w:ascii="Times New Roman" w:hAnsi="Times New Roman"/>
          <w:caps w:val="0"/>
          <w:sz w:val="22"/>
          <w:szCs w:val="22"/>
        </w:rPr>
        <w:t>Introduction</w:t>
      </w:r>
    </w:p>
    <w:p w14:paraId="1199698B" w14:textId="77777777" w:rsidR="00781B6A" w:rsidRPr="00BB7497" w:rsidRDefault="00781B6A">
      <w:pPr>
        <w:pStyle w:val="BodyTextIndent"/>
        <w:rPr>
          <w:sz w:val="22"/>
          <w:szCs w:val="22"/>
        </w:rPr>
      </w:pPr>
    </w:p>
    <w:p w14:paraId="56E7E9A0" w14:textId="1B58F248" w:rsidR="00E408FF" w:rsidRDefault="008B4E39" w:rsidP="007C6543">
      <w:pPr>
        <w:pStyle w:val="BodyTextIndent"/>
        <w:rPr>
          <w:bCs/>
          <w:sz w:val="22"/>
          <w:szCs w:val="22"/>
          <w:lang w:val="en-GB"/>
        </w:rPr>
      </w:pPr>
      <w:r w:rsidRPr="008B4E39">
        <w:rPr>
          <w:bCs/>
          <w:sz w:val="22"/>
          <w:szCs w:val="22"/>
          <w:lang w:val="en-GB"/>
        </w:rPr>
        <w:t>The fabrication of very small nanostructures is one of the basic requirements in various nanotechnological applications. The conventional lithographic methods were utilized successfully in the creation of ordered surface nanostructures. However, the use of chemical and/or dry etching, in these methods, can severely modify the surface, which should be avoided in many applications. Ion beam technology had overcome this drawback by the direct creation of tiny nanostructures in various materials without the need to further treatments. Over the previous few decades swift heavy ions (SHI), exhibiting kinetic energies in the range of MeV-GeV kinetic energy, were used for the creation of different nanostructures by single ion impact in different materials</w:t>
      </w:r>
      <w:r w:rsidR="008319BD">
        <w:rPr>
          <w:bCs/>
          <w:sz w:val="22"/>
          <w:szCs w:val="22"/>
          <w:lang w:val="en-GB"/>
        </w:rPr>
        <w:t xml:space="preserve"> </w:t>
      </w:r>
      <w:r w:rsidR="008319BD" w:rsidRPr="00540A42">
        <w:rPr>
          <w:sz w:val="22"/>
          <w:szCs w:val="22"/>
        </w:rPr>
        <w:t>[</w:t>
      </w:r>
      <w:r w:rsidR="00C21966">
        <w:rPr>
          <w:sz w:val="22"/>
          <w:szCs w:val="22"/>
        </w:rPr>
        <w:t>1-3</w:t>
      </w:r>
      <w:r w:rsidR="008319BD" w:rsidRPr="00540A42">
        <w:rPr>
          <w:sz w:val="22"/>
          <w:szCs w:val="22"/>
        </w:rPr>
        <w:t>]</w:t>
      </w:r>
      <w:r w:rsidRPr="008B4E39">
        <w:rPr>
          <w:bCs/>
          <w:sz w:val="22"/>
          <w:szCs w:val="22"/>
          <w:lang w:val="en-GB"/>
        </w:rPr>
        <w:t>. The kinetic energy of the impinging SHI from the large accelerator facilities is usually unchangeable during the allocated beam time. Therefore, different stripper foils are usually used in order to vary the velocity of SHI down to smaller values. This was of importance for tuning the</w:t>
      </w:r>
      <w:r w:rsidR="002A3DAF">
        <w:rPr>
          <w:bCs/>
          <w:sz w:val="22"/>
          <w:szCs w:val="22"/>
          <w:lang w:val="en-GB"/>
        </w:rPr>
        <w:t xml:space="preserve"> </w:t>
      </w:r>
      <w:r w:rsidRPr="008B4E39">
        <w:rPr>
          <w:bCs/>
          <w:sz w:val="22"/>
          <w:szCs w:val="22"/>
          <w:lang w:val="en-GB"/>
        </w:rPr>
        <w:t>deposited electronic energy loss (</w:t>
      </w:r>
      <w:proofErr w:type="spellStart"/>
      <w:r w:rsidRPr="008B4E39">
        <w:rPr>
          <w:bCs/>
          <w:i/>
          <w:iCs/>
          <w:sz w:val="22"/>
          <w:szCs w:val="22"/>
          <w:lang w:val="en-GB"/>
        </w:rPr>
        <w:t>dE</w:t>
      </w:r>
      <w:proofErr w:type="spellEnd"/>
      <w:r w:rsidRPr="008B4E39">
        <w:rPr>
          <w:bCs/>
          <w:i/>
          <w:iCs/>
          <w:sz w:val="22"/>
          <w:szCs w:val="22"/>
          <w:lang w:val="en-GB"/>
        </w:rPr>
        <w:t>/</w:t>
      </w:r>
      <w:proofErr w:type="gramStart"/>
      <w:r w:rsidRPr="008B4E39">
        <w:rPr>
          <w:bCs/>
          <w:i/>
          <w:iCs/>
          <w:sz w:val="22"/>
          <w:szCs w:val="22"/>
          <w:lang w:val="en-GB"/>
        </w:rPr>
        <w:t>dx</w:t>
      </w:r>
      <w:r w:rsidRPr="008B4E39">
        <w:rPr>
          <w:bCs/>
          <w:sz w:val="22"/>
          <w:szCs w:val="22"/>
          <w:lang w:val="en-GB"/>
        </w:rPr>
        <w:t>)</w:t>
      </w:r>
      <w:r w:rsidR="00C21966">
        <w:rPr>
          <w:bCs/>
          <w:sz w:val="22"/>
          <w:szCs w:val="22"/>
          <w:lang w:val="en-GB"/>
        </w:rPr>
        <w:t>e</w:t>
      </w:r>
      <w:proofErr w:type="gramEnd"/>
      <w:r w:rsidRPr="008B4E39">
        <w:rPr>
          <w:bCs/>
          <w:sz w:val="22"/>
          <w:szCs w:val="22"/>
          <w:lang w:val="en-GB"/>
        </w:rPr>
        <w:t xml:space="preserve"> which is the main cause for the creation of ion tracks and associated surface nanostructures in different materials. The type (hillock-, crater-, and volcano-like structures</w:t>
      </w:r>
      <w:r w:rsidRPr="008B4E39">
        <w:rPr>
          <w:bCs/>
          <w:i/>
          <w:iCs/>
          <w:sz w:val="22"/>
          <w:szCs w:val="22"/>
          <w:lang w:val="en-GB"/>
        </w:rPr>
        <w:t>)</w:t>
      </w:r>
      <w:r w:rsidRPr="008B4E39">
        <w:rPr>
          <w:bCs/>
          <w:sz w:val="22"/>
          <w:szCs w:val="22"/>
          <w:lang w:val="en-GB"/>
        </w:rPr>
        <w:t xml:space="preserve"> and size of the observed nanostructures are strongly correlated to the used target as well as the utilized ion properties, in particular</w:t>
      </w:r>
      <w:r w:rsidR="008319BD">
        <w:rPr>
          <w:bCs/>
          <w:sz w:val="22"/>
          <w:szCs w:val="22"/>
          <w:lang w:val="en-GB"/>
        </w:rPr>
        <w:t xml:space="preserve"> </w:t>
      </w:r>
      <w:r w:rsidR="00C21966" w:rsidRPr="008B4E39">
        <w:rPr>
          <w:bCs/>
          <w:sz w:val="22"/>
          <w:szCs w:val="22"/>
          <w:lang w:val="en-GB"/>
        </w:rPr>
        <w:t>(</w:t>
      </w:r>
      <w:proofErr w:type="spellStart"/>
      <w:r w:rsidR="00C21966" w:rsidRPr="008B4E39">
        <w:rPr>
          <w:bCs/>
          <w:i/>
          <w:iCs/>
          <w:sz w:val="22"/>
          <w:szCs w:val="22"/>
          <w:lang w:val="en-GB"/>
        </w:rPr>
        <w:t>dE</w:t>
      </w:r>
      <w:proofErr w:type="spellEnd"/>
      <w:r w:rsidR="00C21966" w:rsidRPr="008B4E39">
        <w:rPr>
          <w:bCs/>
          <w:i/>
          <w:iCs/>
          <w:sz w:val="22"/>
          <w:szCs w:val="22"/>
          <w:lang w:val="en-GB"/>
        </w:rPr>
        <w:t>/</w:t>
      </w:r>
      <w:proofErr w:type="gramStart"/>
      <w:r w:rsidR="00C21966" w:rsidRPr="008B4E39">
        <w:rPr>
          <w:bCs/>
          <w:i/>
          <w:iCs/>
          <w:sz w:val="22"/>
          <w:szCs w:val="22"/>
          <w:lang w:val="en-GB"/>
        </w:rPr>
        <w:t>dx</w:t>
      </w:r>
      <w:r w:rsidR="00C21966" w:rsidRPr="008B4E39">
        <w:rPr>
          <w:bCs/>
          <w:sz w:val="22"/>
          <w:szCs w:val="22"/>
          <w:lang w:val="en-GB"/>
        </w:rPr>
        <w:t>)</w:t>
      </w:r>
      <w:r w:rsidR="00C21966">
        <w:rPr>
          <w:bCs/>
          <w:sz w:val="22"/>
          <w:szCs w:val="22"/>
          <w:lang w:val="en-GB"/>
        </w:rPr>
        <w:t>e</w:t>
      </w:r>
      <w:proofErr w:type="gramEnd"/>
      <w:r w:rsidR="00B84DF4">
        <w:rPr>
          <w:bCs/>
          <w:sz w:val="22"/>
          <w:szCs w:val="22"/>
          <w:lang w:val="en-GB"/>
        </w:rPr>
        <w:t xml:space="preserve"> </w:t>
      </w:r>
      <w:r w:rsidR="00B84DF4" w:rsidRPr="00540A42">
        <w:rPr>
          <w:sz w:val="22"/>
          <w:szCs w:val="22"/>
        </w:rPr>
        <w:t>[</w:t>
      </w:r>
      <w:r w:rsidR="00B84DF4">
        <w:rPr>
          <w:sz w:val="22"/>
          <w:szCs w:val="22"/>
        </w:rPr>
        <w:t>4-6</w:t>
      </w:r>
      <w:r w:rsidR="00B84DF4" w:rsidRPr="00540A42">
        <w:rPr>
          <w:sz w:val="22"/>
          <w:szCs w:val="22"/>
        </w:rPr>
        <w:t>]</w:t>
      </w:r>
      <w:r w:rsidRPr="008B4E39">
        <w:rPr>
          <w:bCs/>
          <w:i/>
          <w:iCs/>
          <w:sz w:val="22"/>
          <w:szCs w:val="22"/>
          <w:lang w:val="en-GB"/>
        </w:rPr>
        <w:t xml:space="preserve">. </w:t>
      </w:r>
      <w:r w:rsidRPr="008B4E39">
        <w:rPr>
          <w:bCs/>
          <w:sz w:val="22"/>
          <w:szCs w:val="22"/>
          <w:lang w:val="en-GB"/>
        </w:rPr>
        <w:t>The SHI-induced nanostructures</w:t>
      </w:r>
      <w:r w:rsidR="00C21966">
        <w:rPr>
          <w:bCs/>
          <w:sz w:val="22"/>
          <w:szCs w:val="22"/>
          <w:lang w:val="en-GB"/>
        </w:rPr>
        <w:t xml:space="preserve">, by single ion impact, </w:t>
      </w:r>
      <w:r w:rsidRPr="008B4E39">
        <w:rPr>
          <w:bCs/>
          <w:sz w:val="22"/>
          <w:szCs w:val="22"/>
          <w:lang w:val="en-GB"/>
        </w:rPr>
        <w:t xml:space="preserve">were observed mainly in insulators </w:t>
      </w:r>
      <w:proofErr w:type="gramStart"/>
      <w:r w:rsidRPr="008B4E39">
        <w:rPr>
          <w:bCs/>
          <w:sz w:val="22"/>
          <w:szCs w:val="22"/>
          <w:lang w:val="en-GB"/>
        </w:rPr>
        <w:t>e.g.</w:t>
      </w:r>
      <w:proofErr w:type="gramEnd"/>
      <w:r w:rsidRPr="008B4E39">
        <w:rPr>
          <w:bCs/>
          <w:sz w:val="22"/>
          <w:szCs w:val="22"/>
          <w:lang w:val="en-GB"/>
        </w:rPr>
        <w:t xml:space="preserve"> ionic halide crystals, oxides and polymers. For each material a certain threshold of </w:t>
      </w:r>
      <w:proofErr w:type="spellStart"/>
      <w:r w:rsidRPr="008B4E39">
        <w:rPr>
          <w:bCs/>
          <w:i/>
          <w:iCs/>
          <w:sz w:val="22"/>
          <w:szCs w:val="22"/>
          <w:lang w:val="en-GB"/>
        </w:rPr>
        <w:t>dE</w:t>
      </w:r>
      <w:proofErr w:type="spellEnd"/>
      <w:r w:rsidRPr="008B4E39">
        <w:rPr>
          <w:bCs/>
          <w:i/>
          <w:iCs/>
          <w:sz w:val="22"/>
          <w:szCs w:val="22"/>
          <w:lang w:val="en-GB"/>
        </w:rPr>
        <w:t xml:space="preserve">/dx </w:t>
      </w:r>
      <w:r w:rsidRPr="008B4E39">
        <w:rPr>
          <w:bCs/>
          <w:sz w:val="22"/>
          <w:szCs w:val="22"/>
          <w:lang w:val="en-GB"/>
        </w:rPr>
        <w:t xml:space="preserve">should be surpassed for the creation of ion-induced nanostructures. Despite the ability of SHI </w:t>
      </w:r>
      <w:r w:rsidR="001F449E">
        <w:rPr>
          <w:bCs/>
          <w:sz w:val="22"/>
          <w:szCs w:val="22"/>
          <w:lang w:val="en-GB"/>
        </w:rPr>
        <w:t xml:space="preserve">in </w:t>
      </w:r>
      <w:r w:rsidR="003744C7">
        <w:rPr>
          <w:bCs/>
          <w:sz w:val="22"/>
          <w:szCs w:val="22"/>
          <w:lang w:val="en-GB"/>
        </w:rPr>
        <w:t xml:space="preserve">forming </w:t>
      </w:r>
      <w:r w:rsidR="003744C7" w:rsidRPr="008B4E39">
        <w:rPr>
          <w:bCs/>
          <w:sz w:val="22"/>
          <w:szCs w:val="22"/>
          <w:lang w:val="en-GB"/>
        </w:rPr>
        <w:t>nanostructures</w:t>
      </w:r>
      <w:r w:rsidRPr="008B4E39">
        <w:rPr>
          <w:bCs/>
          <w:sz w:val="22"/>
          <w:szCs w:val="22"/>
          <w:lang w:val="en-GB"/>
        </w:rPr>
        <w:t xml:space="preserve"> in surface</w:t>
      </w:r>
      <w:r w:rsidR="003744C7">
        <w:rPr>
          <w:bCs/>
          <w:sz w:val="22"/>
          <w:szCs w:val="22"/>
          <w:lang w:val="en-GB"/>
        </w:rPr>
        <w:t>s</w:t>
      </w:r>
      <w:r w:rsidRPr="008B4E39">
        <w:rPr>
          <w:bCs/>
          <w:sz w:val="22"/>
          <w:szCs w:val="22"/>
          <w:lang w:val="en-GB"/>
        </w:rPr>
        <w:t xml:space="preserve"> by single impacts, it produces often a structural modification inside the bulk. These modifications should be avoided in some applications </w:t>
      </w:r>
      <w:r w:rsidR="003744C7" w:rsidRPr="008B4E39">
        <w:rPr>
          <w:bCs/>
          <w:sz w:val="22"/>
          <w:szCs w:val="22"/>
          <w:lang w:val="en-GB"/>
        </w:rPr>
        <w:t>e.g.,</w:t>
      </w:r>
      <w:r w:rsidRPr="008B4E39">
        <w:rPr>
          <w:sz w:val="22"/>
          <w:szCs w:val="22"/>
        </w:rPr>
        <w:t xml:space="preserve"> in </w:t>
      </w:r>
      <w:r w:rsidRPr="008B4E39">
        <w:rPr>
          <w:bCs/>
          <w:sz w:val="22"/>
          <w:szCs w:val="22"/>
          <w:lang w:val="en-GB"/>
        </w:rPr>
        <w:t xml:space="preserve">semiconductor device fabrication, which is based on multi-layered thin films. Slow highly charged ions (SHCI), of eV- keV kinetic energy range and high potential energy have overcome this disadvantage by their ability to create different nanostructures in </w:t>
      </w:r>
      <w:r w:rsidR="005A1CD3">
        <w:rPr>
          <w:bCs/>
          <w:sz w:val="22"/>
          <w:szCs w:val="22"/>
          <w:lang w:val="en-GB"/>
        </w:rPr>
        <w:t>the</w:t>
      </w:r>
      <w:r w:rsidRPr="008B4E39">
        <w:rPr>
          <w:bCs/>
          <w:sz w:val="22"/>
          <w:szCs w:val="22"/>
          <w:lang w:val="en-GB"/>
        </w:rPr>
        <w:t xml:space="preserve"> solid surface</w:t>
      </w:r>
      <w:r w:rsidR="005A1CD3">
        <w:rPr>
          <w:bCs/>
          <w:sz w:val="22"/>
          <w:szCs w:val="22"/>
          <w:lang w:val="en-GB"/>
        </w:rPr>
        <w:t>s</w:t>
      </w:r>
      <w:r w:rsidR="00804CB5">
        <w:rPr>
          <w:bCs/>
          <w:sz w:val="22"/>
          <w:szCs w:val="22"/>
          <w:lang w:val="en-GB"/>
        </w:rPr>
        <w:t xml:space="preserve"> </w:t>
      </w:r>
      <w:r w:rsidR="00804CB5" w:rsidRPr="00540A42">
        <w:rPr>
          <w:sz w:val="22"/>
          <w:szCs w:val="22"/>
        </w:rPr>
        <w:t>[</w:t>
      </w:r>
      <w:r w:rsidR="00804CB5">
        <w:rPr>
          <w:sz w:val="22"/>
          <w:szCs w:val="22"/>
        </w:rPr>
        <w:t>7</w:t>
      </w:r>
      <w:r w:rsidR="00804CB5">
        <w:rPr>
          <w:sz w:val="22"/>
          <w:szCs w:val="22"/>
        </w:rPr>
        <w:t>-</w:t>
      </w:r>
      <w:r w:rsidR="00804CB5">
        <w:rPr>
          <w:sz w:val="22"/>
          <w:szCs w:val="22"/>
        </w:rPr>
        <w:t>9</w:t>
      </w:r>
      <w:r w:rsidR="00804CB5" w:rsidRPr="00540A42">
        <w:rPr>
          <w:sz w:val="22"/>
          <w:szCs w:val="22"/>
        </w:rPr>
        <w:t>]</w:t>
      </w:r>
      <w:r w:rsidRPr="008B4E39">
        <w:rPr>
          <w:bCs/>
          <w:sz w:val="22"/>
          <w:szCs w:val="22"/>
          <w:lang w:val="en-GB"/>
        </w:rPr>
        <w:t xml:space="preserve">. </w:t>
      </w:r>
      <w:r w:rsidR="007C6543">
        <w:rPr>
          <w:bCs/>
          <w:sz w:val="22"/>
          <w:szCs w:val="22"/>
          <w:lang w:val="en-GB"/>
        </w:rPr>
        <w:t xml:space="preserve">This was </w:t>
      </w:r>
      <w:r w:rsidR="007C6543" w:rsidRPr="008B4E39">
        <w:rPr>
          <w:bCs/>
          <w:sz w:val="22"/>
          <w:szCs w:val="22"/>
          <w:lang w:val="en-GB"/>
        </w:rPr>
        <w:t xml:space="preserve">possible </w:t>
      </w:r>
      <w:r w:rsidR="007C6543">
        <w:rPr>
          <w:bCs/>
          <w:sz w:val="22"/>
          <w:szCs w:val="22"/>
          <w:lang w:val="en-GB"/>
        </w:rPr>
        <w:t>by generating</w:t>
      </w:r>
      <w:r w:rsidR="007C6543" w:rsidRPr="008B4E39">
        <w:rPr>
          <w:bCs/>
          <w:sz w:val="22"/>
          <w:szCs w:val="22"/>
          <w:lang w:val="en-GB"/>
        </w:rPr>
        <w:t xml:space="preserve"> various</w:t>
      </w:r>
      <w:r w:rsidR="002A40F3">
        <w:rPr>
          <w:bCs/>
          <w:sz w:val="22"/>
          <w:szCs w:val="22"/>
          <w:lang w:val="en-GB"/>
        </w:rPr>
        <w:t xml:space="preserve"> </w:t>
      </w:r>
      <w:r w:rsidR="007C6543" w:rsidRPr="008B4E39">
        <w:rPr>
          <w:bCs/>
          <w:sz w:val="22"/>
          <w:szCs w:val="22"/>
          <w:lang w:val="en-GB"/>
        </w:rPr>
        <w:t xml:space="preserve">types of SCHI using </w:t>
      </w:r>
      <w:r w:rsidR="003744C7" w:rsidRPr="008B4E39">
        <w:rPr>
          <w:bCs/>
          <w:sz w:val="22"/>
          <w:szCs w:val="22"/>
          <w:lang w:val="en-GB"/>
        </w:rPr>
        <w:lastRenderedPageBreak/>
        <w:t>e.g.,</w:t>
      </w:r>
      <w:r w:rsidR="007C6543" w:rsidRPr="008B4E39">
        <w:rPr>
          <w:bCs/>
          <w:sz w:val="22"/>
          <w:szCs w:val="22"/>
          <w:lang w:val="en-GB"/>
        </w:rPr>
        <w:t xml:space="preserve"> electron beam ion Trap (EBIT), and electron beam ion sources (EBIS)</w:t>
      </w:r>
      <w:r w:rsidR="00C21966" w:rsidRPr="00C21966">
        <w:rPr>
          <w:sz w:val="22"/>
          <w:szCs w:val="22"/>
        </w:rPr>
        <w:t xml:space="preserve"> </w:t>
      </w:r>
      <w:r w:rsidR="00C21966" w:rsidRPr="00540A42">
        <w:rPr>
          <w:sz w:val="22"/>
          <w:szCs w:val="22"/>
        </w:rPr>
        <w:t>[</w:t>
      </w:r>
      <w:r w:rsidR="00804CB5">
        <w:rPr>
          <w:sz w:val="22"/>
          <w:szCs w:val="22"/>
        </w:rPr>
        <w:t>10</w:t>
      </w:r>
      <w:r w:rsidR="00B84DF4">
        <w:rPr>
          <w:sz w:val="22"/>
          <w:szCs w:val="22"/>
        </w:rPr>
        <w:t xml:space="preserve">, </w:t>
      </w:r>
      <w:r w:rsidR="00804CB5">
        <w:rPr>
          <w:sz w:val="22"/>
          <w:szCs w:val="22"/>
        </w:rPr>
        <w:t>11</w:t>
      </w:r>
      <w:r w:rsidR="00C21966" w:rsidRPr="00540A42">
        <w:rPr>
          <w:sz w:val="22"/>
          <w:szCs w:val="22"/>
        </w:rPr>
        <w:t>]</w:t>
      </w:r>
      <w:r w:rsidR="007C6543" w:rsidRPr="008B4E39">
        <w:rPr>
          <w:bCs/>
          <w:sz w:val="22"/>
          <w:szCs w:val="22"/>
          <w:lang w:val="en-GB"/>
        </w:rPr>
        <w:t>.</w:t>
      </w:r>
    </w:p>
    <w:p w14:paraId="11937521" w14:textId="1B0CD8DA" w:rsidR="007C6543" w:rsidRDefault="007C6543" w:rsidP="007C6543">
      <w:pPr>
        <w:pStyle w:val="BodyTextIndent"/>
        <w:rPr>
          <w:bCs/>
          <w:sz w:val="22"/>
          <w:szCs w:val="22"/>
          <w:lang w:val="en-GB"/>
        </w:rPr>
      </w:pPr>
      <w:r w:rsidRPr="008B4E39">
        <w:rPr>
          <w:bCs/>
          <w:sz w:val="22"/>
          <w:szCs w:val="22"/>
          <w:lang w:val="en-GB"/>
        </w:rPr>
        <w:t xml:space="preserve">  </w:t>
      </w:r>
    </w:p>
    <w:p w14:paraId="38E6675A" w14:textId="111BD15C" w:rsidR="00E408FF" w:rsidRDefault="00E408FF" w:rsidP="00E408FF">
      <w:pPr>
        <w:pStyle w:val="AbstractClauseTitle"/>
        <w:jc w:val="left"/>
        <w:rPr>
          <w:rFonts w:ascii="Times New Roman" w:hAnsi="Times New Roman"/>
          <w:caps w:val="0"/>
          <w:sz w:val="22"/>
          <w:szCs w:val="22"/>
        </w:rPr>
      </w:pPr>
      <w:r w:rsidRPr="00BB7497">
        <w:rPr>
          <w:rFonts w:ascii="Times New Roman" w:hAnsi="Times New Roman"/>
          <w:caps w:val="0"/>
          <w:sz w:val="22"/>
          <w:szCs w:val="22"/>
        </w:rPr>
        <w:t xml:space="preserve">II. </w:t>
      </w:r>
      <w:r>
        <w:rPr>
          <w:rFonts w:ascii="Times New Roman" w:hAnsi="Times New Roman"/>
          <w:caps w:val="0"/>
          <w:sz w:val="22"/>
          <w:szCs w:val="22"/>
        </w:rPr>
        <w:t>SHCI-induced nanostructures in Fluorides</w:t>
      </w:r>
    </w:p>
    <w:p w14:paraId="7A17BF0F" w14:textId="77777777" w:rsidR="00E408FF" w:rsidRPr="00A34E94" w:rsidRDefault="00E408FF" w:rsidP="00E408FF">
      <w:pPr>
        <w:pStyle w:val="BodyTextIndent"/>
      </w:pPr>
    </w:p>
    <w:p w14:paraId="649F55B9" w14:textId="77777777" w:rsidR="00E408FF" w:rsidRPr="0027064A" w:rsidRDefault="00E408FF" w:rsidP="00E408FF">
      <w:pPr>
        <w:pStyle w:val="BodyTextIndent"/>
        <w:rPr>
          <w:sz w:val="22"/>
          <w:szCs w:val="22"/>
        </w:rPr>
      </w:pPr>
      <w:r>
        <w:rPr>
          <w:sz w:val="22"/>
          <w:szCs w:val="22"/>
        </w:rPr>
        <w:t xml:space="preserve">Fluorides are considered as the most studied material category in view of the surface modifications by SCHI. </w:t>
      </w:r>
      <w:r>
        <w:rPr>
          <w:bCs/>
          <w:sz w:val="22"/>
          <w:szCs w:val="22"/>
          <w:lang w:val="en-GB"/>
        </w:rPr>
        <w:t>The deposition of the potential energy of SCHI lead to the creation of different types of surface nanostructures in various single crystals. Here, we focus on c</w:t>
      </w:r>
      <w:r w:rsidRPr="0063425D">
        <w:rPr>
          <w:bCs/>
          <w:sz w:val="22"/>
          <w:szCs w:val="22"/>
          <w:lang w:val="en-GB"/>
        </w:rPr>
        <w:t xml:space="preserve">alcium </w:t>
      </w:r>
      <w:r>
        <w:rPr>
          <w:bCs/>
          <w:sz w:val="22"/>
          <w:szCs w:val="22"/>
          <w:lang w:val="en-GB"/>
        </w:rPr>
        <w:t>f</w:t>
      </w:r>
      <w:r w:rsidRPr="0063425D">
        <w:rPr>
          <w:bCs/>
          <w:sz w:val="22"/>
          <w:szCs w:val="22"/>
          <w:lang w:val="en-GB"/>
        </w:rPr>
        <w:t>luoride (CaF</w:t>
      </w:r>
      <w:r w:rsidRPr="0063425D">
        <w:rPr>
          <w:bCs/>
          <w:sz w:val="22"/>
          <w:szCs w:val="22"/>
          <w:vertAlign w:val="subscript"/>
          <w:lang w:val="en-GB"/>
        </w:rPr>
        <w:t>2</w:t>
      </w:r>
      <w:r w:rsidRPr="0063425D">
        <w:rPr>
          <w:bCs/>
          <w:sz w:val="22"/>
          <w:szCs w:val="22"/>
          <w:lang w:val="en-GB"/>
        </w:rPr>
        <w:t>)</w:t>
      </w:r>
      <w:r>
        <w:rPr>
          <w:bCs/>
          <w:sz w:val="22"/>
          <w:szCs w:val="22"/>
          <w:lang w:val="en-GB"/>
        </w:rPr>
        <w:t xml:space="preserve">, </w:t>
      </w:r>
      <w:r w:rsidRPr="0063425D">
        <w:rPr>
          <w:sz w:val="22"/>
          <w:szCs w:val="22"/>
        </w:rPr>
        <w:t>barium fluoride (BaF</w:t>
      </w:r>
      <w:r w:rsidRPr="0063425D">
        <w:rPr>
          <w:sz w:val="22"/>
          <w:szCs w:val="22"/>
          <w:vertAlign w:val="subscript"/>
        </w:rPr>
        <w:t>2</w:t>
      </w:r>
      <w:r w:rsidRPr="0063425D">
        <w:rPr>
          <w:sz w:val="22"/>
          <w:szCs w:val="22"/>
        </w:rPr>
        <w:t>)</w:t>
      </w:r>
      <w:r>
        <w:rPr>
          <w:sz w:val="22"/>
          <w:szCs w:val="22"/>
        </w:rPr>
        <w:t xml:space="preserve"> and l</w:t>
      </w:r>
      <w:r w:rsidRPr="007C6543">
        <w:rPr>
          <w:sz w:val="22"/>
          <w:szCs w:val="22"/>
        </w:rPr>
        <w:t xml:space="preserve">anthanum </w:t>
      </w:r>
      <w:r>
        <w:rPr>
          <w:sz w:val="22"/>
          <w:szCs w:val="22"/>
        </w:rPr>
        <w:t>fl</w:t>
      </w:r>
      <w:r w:rsidRPr="007C6543">
        <w:rPr>
          <w:sz w:val="22"/>
          <w:szCs w:val="22"/>
        </w:rPr>
        <w:t>uoride (LaF</w:t>
      </w:r>
      <w:r w:rsidRPr="007C6543">
        <w:rPr>
          <w:sz w:val="22"/>
          <w:szCs w:val="22"/>
          <w:vertAlign w:val="subscript"/>
        </w:rPr>
        <w:t>3</w:t>
      </w:r>
      <w:r w:rsidRPr="007C6543">
        <w:rPr>
          <w:sz w:val="22"/>
          <w:szCs w:val="22"/>
        </w:rPr>
        <w:t>)</w:t>
      </w:r>
      <w:r>
        <w:rPr>
          <w:sz w:val="22"/>
          <w:szCs w:val="22"/>
        </w:rPr>
        <w:t xml:space="preserve"> as cases study of the presented effects induced by SCHI:</w:t>
      </w:r>
    </w:p>
    <w:p w14:paraId="29F50C52" w14:textId="77777777" w:rsidR="00E408FF" w:rsidRPr="00A6146F" w:rsidRDefault="00E408FF" w:rsidP="007C6543">
      <w:pPr>
        <w:pStyle w:val="BodyTextIndent"/>
        <w:rPr>
          <w:bCs/>
          <w:sz w:val="22"/>
          <w:szCs w:val="22"/>
        </w:rPr>
      </w:pPr>
    </w:p>
    <w:p w14:paraId="691C4F6E" w14:textId="733B822C" w:rsidR="00A34E94" w:rsidRDefault="00A34E94" w:rsidP="0027064A">
      <w:pPr>
        <w:pStyle w:val="BodyTextIndent"/>
        <w:rPr>
          <w:b/>
          <w:bCs/>
          <w:i/>
          <w:iCs/>
          <w:sz w:val="22"/>
          <w:szCs w:val="22"/>
        </w:rPr>
      </w:pPr>
      <w:r>
        <w:rPr>
          <w:b/>
          <w:bCs/>
          <w:i/>
          <w:iCs/>
          <w:sz w:val="22"/>
          <w:szCs w:val="22"/>
        </w:rPr>
        <w:t>I</w:t>
      </w:r>
      <w:r w:rsidRPr="00BB7497">
        <w:rPr>
          <w:b/>
          <w:bCs/>
          <w:i/>
          <w:iCs/>
          <w:sz w:val="22"/>
          <w:szCs w:val="22"/>
        </w:rPr>
        <w:t xml:space="preserve">I.A. </w:t>
      </w:r>
      <w:bookmarkStart w:id="1" w:name="_Hlk141627666"/>
      <w:r w:rsidR="0027064A">
        <w:rPr>
          <w:b/>
          <w:bCs/>
          <w:i/>
          <w:iCs/>
          <w:sz w:val="22"/>
          <w:szCs w:val="22"/>
        </w:rPr>
        <w:t>Calcium Fluoride (</w:t>
      </w:r>
      <w:r w:rsidR="00D15563">
        <w:rPr>
          <w:b/>
          <w:bCs/>
          <w:i/>
          <w:iCs/>
          <w:sz w:val="22"/>
          <w:szCs w:val="22"/>
        </w:rPr>
        <w:t>CaF</w:t>
      </w:r>
      <w:r w:rsidR="00D15563" w:rsidRPr="0027064A">
        <w:rPr>
          <w:b/>
          <w:bCs/>
          <w:i/>
          <w:iCs/>
          <w:sz w:val="22"/>
          <w:szCs w:val="22"/>
          <w:vertAlign w:val="subscript"/>
        </w:rPr>
        <w:t>2</w:t>
      </w:r>
      <w:r w:rsidR="0027064A">
        <w:rPr>
          <w:b/>
          <w:bCs/>
          <w:i/>
          <w:iCs/>
          <w:sz w:val="22"/>
          <w:szCs w:val="22"/>
        </w:rPr>
        <w:t>)</w:t>
      </w:r>
      <w:bookmarkEnd w:id="1"/>
    </w:p>
    <w:p w14:paraId="1A63EBDE" w14:textId="77777777" w:rsidR="007079B9" w:rsidRDefault="007079B9" w:rsidP="002A3DAF">
      <w:pPr>
        <w:pStyle w:val="BodyTextIndent"/>
        <w:ind w:firstLine="0"/>
        <w:rPr>
          <w:b/>
          <w:bCs/>
          <w:i/>
          <w:iCs/>
          <w:sz w:val="22"/>
          <w:szCs w:val="22"/>
        </w:rPr>
      </w:pPr>
    </w:p>
    <w:p w14:paraId="208FE7B4" w14:textId="035ADF31" w:rsidR="00540A42" w:rsidRDefault="00540A42" w:rsidP="008615DC">
      <w:pPr>
        <w:pStyle w:val="BodyTextIndent"/>
        <w:rPr>
          <w:sz w:val="22"/>
          <w:szCs w:val="22"/>
        </w:rPr>
      </w:pPr>
      <w:r>
        <w:rPr>
          <w:sz w:val="22"/>
          <w:szCs w:val="22"/>
        </w:rPr>
        <w:t xml:space="preserve">The performed experiments using EBIT facilities showed </w:t>
      </w:r>
      <w:proofErr w:type="spellStart"/>
      <w:r>
        <w:rPr>
          <w:sz w:val="22"/>
          <w:szCs w:val="22"/>
        </w:rPr>
        <w:t>nanohillocks</w:t>
      </w:r>
      <w:proofErr w:type="spellEnd"/>
      <w:r>
        <w:rPr>
          <w:sz w:val="22"/>
          <w:szCs w:val="22"/>
        </w:rPr>
        <w:t xml:space="preserve"> protruding from the surface, where each hillock is created by </w:t>
      </w:r>
      <w:r w:rsidR="00C4794B">
        <w:rPr>
          <w:sz w:val="22"/>
          <w:szCs w:val="22"/>
        </w:rPr>
        <w:t xml:space="preserve">single ion impact </w:t>
      </w:r>
      <w:r w:rsidR="00C4794B" w:rsidRPr="00C8128D">
        <w:rPr>
          <w:bCs/>
          <w:sz w:val="22"/>
          <w:szCs w:val="22"/>
          <w:lang w:val="en-GB"/>
        </w:rPr>
        <w:t>[</w:t>
      </w:r>
      <w:r w:rsidR="00804CB5">
        <w:rPr>
          <w:bCs/>
          <w:sz w:val="22"/>
          <w:szCs w:val="22"/>
          <w:lang w:val="en-GB"/>
        </w:rPr>
        <w:t>12</w:t>
      </w:r>
      <w:r w:rsidR="00C21966">
        <w:rPr>
          <w:bCs/>
          <w:sz w:val="22"/>
          <w:szCs w:val="22"/>
          <w:lang w:val="en-GB"/>
        </w:rPr>
        <w:t>,</w:t>
      </w:r>
      <w:r w:rsidR="00804CB5">
        <w:rPr>
          <w:bCs/>
          <w:sz w:val="22"/>
          <w:szCs w:val="22"/>
          <w:lang w:val="en-GB"/>
        </w:rPr>
        <w:t>13</w:t>
      </w:r>
      <w:r w:rsidR="00C4794B" w:rsidRPr="00C8128D">
        <w:rPr>
          <w:bCs/>
          <w:sz w:val="22"/>
          <w:szCs w:val="22"/>
          <w:lang w:val="en-GB"/>
        </w:rPr>
        <w:t>]</w:t>
      </w:r>
      <w:r w:rsidR="00434064">
        <w:rPr>
          <w:bCs/>
          <w:sz w:val="22"/>
          <w:szCs w:val="22"/>
          <w:lang w:val="en-GB"/>
        </w:rPr>
        <w:t xml:space="preserve"> as shown in Figure </w:t>
      </w:r>
      <w:r w:rsidR="00B10D37">
        <w:rPr>
          <w:bCs/>
          <w:sz w:val="22"/>
          <w:szCs w:val="22"/>
          <w:lang w:val="en-GB"/>
        </w:rPr>
        <w:t>1</w:t>
      </w:r>
      <w:r w:rsidR="00C4794B">
        <w:rPr>
          <w:sz w:val="22"/>
          <w:szCs w:val="22"/>
        </w:rPr>
        <w:t xml:space="preserve">. </w:t>
      </w:r>
      <w:r w:rsidR="0077186D">
        <w:rPr>
          <w:sz w:val="22"/>
          <w:szCs w:val="22"/>
        </w:rPr>
        <w:t>The</w:t>
      </w:r>
      <w:r w:rsidR="00C4794B" w:rsidRPr="00540A42">
        <w:rPr>
          <w:sz w:val="22"/>
          <w:szCs w:val="22"/>
        </w:rPr>
        <w:t xml:space="preserve"> irradiat</w:t>
      </w:r>
      <w:r w:rsidR="0077186D">
        <w:rPr>
          <w:sz w:val="22"/>
          <w:szCs w:val="22"/>
        </w:rPr>
        <w:t xml:space="preserve">ion experiments </w:t>
      </w:r>
      <w:r w:rsidR="00913C7F">
        <w:rPr>
          <w:sz w:val="22"/>
          <w:szCs w:val="22"/>
        </w:rPr>
        <w:t>using various</w:t>
      </w:r>
      <w:r w:rsidRPr="00540A42">
        <w:rPr>
          <w:sz w:val="22"/>
          <w:szCs w:val="22"/>
        </w:rPr>
        <w:t xml:space="preserve"> ion</w:t>
      </w:r>
      <w:r>
        <w:rPr>
          <w:sz w:val="22"/>
          <w:szCs w:val="22"/>
        </w:rPr>
        <w:t xml:space="preserve"> species</w:t>
      </w:r>
      <w:r w:rsidR="00913C7F">
        <w:rPr>
          <w:sz w:val="22"/>
          <w:szCs w:val="22"/>
        </w:rPr>
        <w:t>,</w:t>
      </w:r>
      <w:r w:rsidR="00C4794B">
        <w:rPr>
          <w:sz w:val="22"/>
          <w:szCs w:val="22"/>
        </w:rPr>
        <w:t xml:space="preserve"> kinetic energies and </w:t>
      </w:r>
      <w:r w:rsidRPr="00540A42">
        <w:rPr>
          <w:sz w:val="22"/>
          <w:szCs w:val="22"/>
        </w:rPr>
        <w:t>charge</w:t>
      </w:r>
      <w:r>
        <w:rPr>
          <w:sz w:val="22"/>
          <w:szCs w:val="22"/>
        </w:rPr>
        <w:t xml:space="preserve"> </w:t>
      </w:r>
      <w:r w:rsidR="00E8338E" w:rsidRPr="00540A42">
        <w:rPr>
          <w:sz w:val="22"/>
          <w:szCs w:val="22"/>
        </w:rPr>
        <w:t>states</w:t>
      </w:r>
      <w:r>
        <w:rPr>
          <w:sz w:val="22"/>
          <w:szCs w:val="22"/>
        </w:rPr>
        <w:t xml:space="preserve"> enabled </w:t>
      </w:r>
      <w:r w:rsidR="00C4794B">
        <w:rPr>
          <w:sz w:val="22"/>
          <w:szCs w:val="22"/>
        </w:rPr>
        <w:t>a detailed study</w:t>
      </w:r>
      <w:r w:rsidR="0077186D">
        <w:rPr>
          <w:sz w:val="22"/>
          <w:szCs w:val="22"/>
        </w:rPr>
        <w:t xml:space="preserve"> </w:t>
      </w:r>
      <w:r w:rsidR="00C4794B">
        <w:rPr>
          <w:sz w:val="22"/>
          <w:szCs w:val="22"/>
        </w:rPr>
        <w:t xml:space="preserve">for the creation of the induced feature and its </w:t>
      </w:r>
      <w:r w:rsidR="0077186D">
        <w:rPr>
          <w:sz w:val="22"/>
          <w:szCs w:val="22"/>
        </w:rPr>
        <w:t xml:space="preserve">size </w:t>
      </w:r>
      <w:r w:rsidR="00C4794B">
        <w:rPr>
          <w:sz w:val="22"/>
          <w:szCs w:val="22"/>
        </w:rPr>
        <w:t xml:space="preserve">control. </w:t>
      </w:r>
      <w:r w:rsidR="00E8338E" w:rsidRPr="00E8338E">
        <w:rPr>
          <w:sz w:val="22"/>
          <w:szCs w:val="22"/>
        </w:rPr>
        <w:t xml:space="preserve">The </w:t>
      </w:r>
      <w:r w:rsidR="00E8338E">
        <w:rPr>
          <w:sz w:val="22"/>
          <w:szCs w:val="22"/>
        </w:rPr>
        <w:t xml:space="preserve">diameter of the hillocks </w:t>
      </w:r>
      <w:r w:rsidR="00E8338E" w:rsidRPr="00E8338E">
        <w:rPr>
          <w:sz w:val="22"/>
          <w:szCs w:val="22"/>
        </w:rPr>
        <w:t>ranges between</w:t>
      </w:r>
      <w:r w:rsidR="00E8338E">
        <w:rPr>
          <w:sz w:val="22"/>
          <w:szCs w:val="22"/>
        </w:rPr>
        <w:t xml:space="preserve"> 20</w:t>
      </w:r>
      <w:r w:rsidR="00E8338E" w:rsidRPr="00E8338E">
        <w:rPr>
          <w:sz w:val="22"/>
          <w:szCs w:val="22"/>
        </w:rPr>
        <w:t xml:space="preserve"> and </w:t>
      </w:r>
      <w:r w:rsidR="00E8338E">
        <w:rPr>
          <w:sz w:val="22"/>
          <w:szCs w:val="22"/>
        </w:rPr>
        <w:t>60</w:t>
      </w:r>
      <w:r w:rsidR="00E8338E" w:rsidRPr="00E8338E">
        <w:rPr>
          <w:sz w:val="22"/>
          <w:szCs w:val="22"/>
        </w:rPr>
        <w:t xml:space="preserve"> nm and their </w:t>
      </w:r>
      <w:r w:rsidR="00E8338E">
        <w:rPr>
          <w:sz w:val="22"/>
          <w:szCs w:val="22"/>
        </w:rPr>
        <w:t>height</w:t>
      </w:r>
      <w:r w:rsidR="00E8338E" w:rsidRPr="00E8338E">
        <w:rPr>
          <w:sz w:val="22"/>
          <w:szCs w:val="22"/>
        </w:rPr>
        <w:t xml:space="preserve"> between </w:t>
      </w:r>
      <w:r w:rsidR="00E8338E">
        <w:rPr>
          <w:sz w:val="22"/>
          <w:szCs w:val="22"/>
        </w:rPr>
        <w:t>0.5</w:t>
      </w:r>
      <w:r w:rsidR="00E8338E" w:rsidRPr="00E8338E">
        <w:rPr>
          <w:sz w:val="22"/>
          <w:szCs w:val="22"/>
        </w:rPr>
        <w:t xml:space="preserve"> and </w:t>
      </w:r>
      <w:r w:rsidR="00E8338E">
        <w:rPr>
          <w:sz w:val="22"/>
          <w:szCs w:val="22"/>
        </w:rPr>
        <w:t>1.0</w:t>
      </w:r>
      <w:r w:rsidR="00E8338E" w:rsidRPr="00E8338E">
        <w:rPr>
          <w:sz w:val="22"/>
          <w:szCs w:val="22"/>
        </w:rPr>
        <w:t xml:space="preserve"> nm</w:t>
      </w:r>
      <w:r w:rsidR="00E8338E">
        <w:rPr>
          <w:sz w:val="22"/>
          <w:szCs w:val="22"/>
        </w:rPr>
        <w:t>, as shown in Figure 3</w:t>
      </w:r>
      <w:r w:rsidR="00E8338E" w:rsidRPr="00E8338E">
        <w:rPr>
          <w:sz w:val="22"/>
          <w:szCs w:val="22"/>
        </w:rPr>
        <w:t>.</w:t>
      </w:r>
      <w:r w:rsidR="00E8338E" w:rsidRPr="00E8338E">
        <w:rPr>
          <w:sz w:val="22"/>
          <w:szCs w:val="22"/>
        </w:rPr>
        <w:t xml:space="preserve"> </w:t>
      </w:r>
      <w:r w:rsidR="00C4794B">
        <w:rPr>
          <w:sz w:val="22"/>
          <w:szCs w:val="22"/>
        </w:rPr>
        <w:t xml:space="preserve">Interestingly, </w:t>
      </w:r>
      <w:r w:rsidR="00F07220">
        <w:rPr>
          <w:sz w:val="22"/>
          <w:szCs w:val="22"/>
        </w:rPr>
        <w:t>t</w:t>
      </w:r>
      <w:r w:rsidR="00C4794B">
        <w:rPr>
          <w:sz w:val="22"/>
          <w:szCs w:val="22"/>
        </w:rPr>
        <w:t xml:space="preserve">he results confirmed the existence of </w:t>
      </w:r>
      <w:r w:rsidR="004F414C">
        <w:rPr>
          <w:sz w:val="22"/>
          <w:szCs w:val="22"/>
        </w:rPr>
        <w:t xml:space="preserve">a </w:t>
      </w:r>
      <w:r w:rsidRPr="00540A42">
        <w:rPr>
          <w:sz w:val="22"/>
          <w:szCs w:val="22"/>
        </w:rPr>
        <w:t xml:space="preserve">well-defined </w:t>
      </w:r>
      <w:r w:rsidR="00C4794B">
        <w:rPr>
          <w:sz w:val="22"/>
          <w:szCs w:val="22"/>
        </w:rPr>
        <w:t xml:space="preserve">potential energy </w:t>
      </w:r>
      <w:r w:rsidRPr="00540A42">
        <w:rPr>
          <w:sz w:val="22"/>
          <w:szCs w:val="22"/>
        </w:rPr>
        <w:t>threshold</w:t>
      </w:r>
      <w:r w:rsidR="00C4794B">
        <w:rPr>
          <w:sz w:val="22"/>
          <w:szCs w:val="22"/>
        </w:rPr>
        <w:t xml:space="preserve"> for the hillocks formation</w:t>
      </w:r>
      <w:r w:rsidRPr="00540A42">
        <w:rPr>
          <w:sz w:val="22"/>
          <w:szCs w:val="22"/>
        </w:rPr>
        <w:t xml:space="preserve">. </w:t>
      </w:r>
    </w:p>
    <w:p w14:paraId="1F5523CF" w14:textId="77777777" w:rsidR="008615DC" w:rsidRDefault="008615DC" w:rsidP="00E8338E">
      <w:pPr>
        <w:pStyle w:val="BodyTextIndent"/>
        <w:rPr>
          <w:sz w:val="22"/>
          <w:szCs w:val="22"/>
        </w:rPr>
      </w:pPr>
    </w:p>
    <w:p w14:paraId="33EF45E5" w14:textId="4E219222" w:rsidR="00E306C2" w:rsidRDefault="00434064" w:rsidP="007079B9">
      <w:pPr>
        <w:pStyle w:val="BodyTextIndent"/>
        <w:ind w:firstLine="0"/>
        <w:jc w:val="left"/>
        <w:rPr>
          <w:sz w:val="22"/>
          <w:szCs w:val="22"/>
        </w:rPr>
      </w:pPr>
      <w:r w:rsidRPr="00434064">
        <w:rPr>
          <w:noProof/>
          <w:sz w:val="22"/>
          <w:szCs w:val="22"/>
        </w:rPr>
        <w:drawing>
          <wp:inline distT="0" distB="0" distL="0" distR="0" wp14:anchorId="276115EC" wp14:editId="206A14E2">
            <wp:extent cx="3028950" cy="2261870"/>
            <wp:effectExtent l="0" t="0" r="0" b="5080"/>
            <wp:docPr id="1915036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950" cy="2261870"/>
                    </a:xfrm>
                    <a:prstGeom prst="rect">
                      <a:avLst/>
                    </a:prstGeom>
                    <a:noFill/>
                    <a:ln>
                      <a:noFill/>
                    </a:ln>
                  </pic:spPr>
                </pic:pic>
              </a:graphicData>
            </a:graphic>
          </wp:inline>
        </w:drawing>
      </w:r>
    </w:p>
    <w:p w14:paraId="1ADD277E" w14:textId="77777777" w:rsidR="008615DC" w:rsidRPr="00540A42" w:rsidRDefault="008615DC" w:rsidP="007079B9">
      <w:pPr>
        <w:pStyle w:val="BodyTextIndent"/>
        <w:ind w:firstLine="0"/>
        <w:jc w:val="left"/>
        <w:rPr>
          <w:sz w:val="22"/>
          <w:szCs w:val="22"/>
        </w:rPr>
      </w:pPr>
    </w:p>
    <w:p w14:paraId="0A89EB2A" w14:textId="41B12214" w:rsidR="00FC6103" w:rsidRDefault="00434064" w:rsidP="00FC6103">
      <w:pPr>
        <w:pStyle w:val="BodyTextIndent"/>
        <w:ind w:firstLine="0"/>
        <w:rPr>
          <w:bCs/>
          <w:i/>
          <w:iCs/>
          <w:sz w:val="22"/>
          <w:szCs w:val="22"/>
          <w:lang w:val="en-GB"/>
        </w:rPr>
      </w:pPr>
      <w:r w:rsidRPr="00A6146F">
        <w:rPr>
          <w:bCs/>
          <w:i/>
          <w:iCs/>
          <w:sz w:val="22"/>
          <w:szCs w:val="22"/>
          <w:lang w:val="en-GB"/>
        </w:rPr>
        <w:t>Fig</w:t>
      </w:r>
      <w:r w:rsidR="00B13122">
        <w:rPr>
          <w:bCs/>
          <w:i/>
          <w:iCs/>
          <w:sz w:val="22"/>
          <w:szCs w:val="22"/>
          <w:lang w:val="en-GB"/>
        </w:rPr>
        <w:t xml:space="preserve">. </w:t>
      </w:r>
      <w:r w:rsidR="00B10D37">
        <w:rPr>
          <w:bCs/>
          <w:i/>
          <w:iCs/>
          <w:sz w:val="22"/>
          <w:szCs w:val="22"/>
          <w:lang w:val="en-GB"/>
        </w:rPr>
        <w:t>1</w:t>
      </w:r>
      <w:r w:rsidRPr="00A6146F">
        <w:rPr>
          <w:bCs/>
          <w:i/>
          <w:iCs/>
          <w:sz w:val="22"/>
          <w:szCs w:val="22"/>
          <w:lang w:val="en-GB"/>
        </w:rPr>
        <w:t xml:space="preserve">. </w:t>
      </w:r>
      <w:r w:rsidR="002A40F3">
        <w:rPr>
          <w:bCs/>
          <w:i/>
          <w:iCs/>
          <w:sz w:val="22"/>
          <w:szCs w:val="22"/>
          <w:lang w:val="en-GB"/>
        </w:rPr>
        <w:t>SFM</w:t>
      </w:r>
      <w:r w:rsidRPr="00B13122">
        <w:rPr>
          <w:bCs/>
          <w:i/>
          <w:iCs/>
          <w:sz w:val="22"/>
          <w:szCs w:val="22"/>
          <w:lang w:val="en-GB"/>
        </w:rPr>
        <w:t xml:space="preserve"> topographic images of CaF</w:t>
      </w:r>
      <w:r w:rsidRPr="00B13122">
        <w:rPr>
          <w:bCs/>
          <w:i/>
          <w:iCs/>
          <w:sz w:val="22"/>
          <w:szCs w:val="22"/>
          <w:vertAlign w:val="subscript"/>
          <w:lang w:val="en-GB"/>
        </w:rPr>
        <w:t>2</w:t>
      </w:r>
      <w:r w:rsidRPr="00B13122">
        <w:rPr>
          <w:bCs/>
          <w:i/>
          <w:iCs/>
          <w:sz w:val="22"/>
          <w:szCs w:val="22"/>
          <w:lang w:val="en-GB"/>
        </w:rPr>
        <w:t xml:space="preserve"> irradiated with </w:t>
      </w:r>
      <w:proofErr w:type="spellStart"/>
      <w:r w:rsidRPr="00B13122">
        <w:rPr>
          <w:bCs/>
          <w:i/>
          <w:iCs/>
          <w:sz w:val="22"/>
          <w:szCs w:val="22"/>
          <w:lang w:val="en-GB"/>
        </w:rPr>
        <w:t>Xe</w:t>
      </w:r>
      <w:r w:rsidRPr="00B13122">
        <w:rPr>
          <w:bCs/>
          <w:i/>
          <w:iCs/>
          <w:sz w:val="22"/>
          <w:szCs w:val="22"/>
          <w:vertAlign w:val="superscript"/>
          <w:lang w:val="en-GB"/>
        </w:rPr>
        <w:t>Q</w:t>
      </w:r>
      <w:proofErr w:type="spellEnd"/>
      <w:r w:rsidRPr="00B13122">
        <w:rPr>
          <w:bCs/>
          <w:i/>
          <w:iCs/>
          <w:sz w:val="22"/>
          <w:szCs w:val="22"/>
          <w:vertAlign w:val="superscript"/>
          <w:lang w:val="en-GB"/>
        </w:rPr>
        <w:t>+</w:t>
      </w:r>
      <w:r w:rsidRPr="00B13122">
        <w:rPr>
          <w:bCs/>
          <w:i/>
          <w:iCs/>
          <w:sz w:val="22"/>
          <w:szCs w:val="22"/>
          <w:lang w:val="en-GB"/>
        </w:rPr>
        <w:t xml:space="preserve"> ions of </w:t>
      </w:r>
      <w:r w:rsidRPr="00B13122">
        <w:rPr>
          <w:bCs/>
          <w:i/>
          <w:iCs/>
          <w:sz w:val="22"/>
          <w:szCs w:val="22"/>
          <w:lang w:val="en-GB"/>
        </w:rPr>
        <w:t>Q</w:t>
      </w:r>
      <w:r w:rsidRPr="00B13122">
        <w:rPr>
          <w:bCs/>
          <w:i/>
          <w:iCs/>
          <w:sz w:val="22"/>
          <w:szCs w:val="22"/>
          <w:lang w:val="en-GB"/>
        </w:rPr>
        <w:t xml:space="preserve"> = 28</w:t>
      </w:r>
      <w:r w:rsidR="002D678B">
        <w:rPr>
          <w:bCs/>
          <w:i/>
          <w:iCs/>
          <w:sz w:val="22"/>
          <w:szCs w:val="22"/>
          <w:lang w:val="en-GB"/>
        </w:rPr>
        <w:t>-</w:t>
      </w:r>
      <w:r w:rsidRPr="00B13122">
        <w:rPr>
          <w:bCs/>
          <w:i/>
          <w:iCs/>
          <w:sz w:val="22"/>
          <w:szCs w:val="22"/>
          <w:lang w:val="en-GB"/>
        </w:rPr>
        <w:t xml:space="preserve"> 46.</w:t>
      </w:r>
      <w:r w:rsidRPr="00B13122">
        <w:rPr>
          <w:bCs/>
          <w:i/>
          <w:iCs/>
          <w:sz w:val="22"/>
          <w:szCs w:val="22"/>
          <w:lang w:val="en-GB"/>
        </w:rPr>
        <w:t xml:space="preserve"> The kinetic energy of the ions is </w:t>
      </w:r>
      <w:r w:rsidRPr="00B13122">
        <w:rPr>
          <w:bCs/>
          <w:i/>
          <w:iCs/>
          <w:sz w:val="22"/>
          <w:szCs w:val="22"/>
          <w:lang w:val="en-GB"/>
        </w:rPr>
        <w:t>10Q keV</w:t>
      </w:r>
      <w:r w:rsidR="00D95EEF" w:rsidRPr="00B13122">
        <w:rPr>
          <w:bCs/>
          <w:i/>
          <w:iCs/>
          <w:sz w:val="22"/>
          <w:szCs w:val="22"/>
          <w:lang w:val="en-GB"/>
        </w:rPr>
        <w:t xml:space="preserve">. </w:t>
      </w:r>
      <w:r w:rsidR="00D95EEF" w:rsidRPr="00B13122">
        <w:rPr>
          <w:bCs/>
          <w:i/>
          <w:iCs/>
          <w:sz w:val="22"/>
          <w:szCs w:val="22"/>
          <w:lang w:val="en-GB"/>
        </w:rPr>
        <w:t>Reproduced with permission from [</w:t>
      </w:r>
      <w:r w:rsidR="00804CB5">
        <w:rPr>
          <w:bCs/>
          <w:i/>
          <w:iCs/>
          <w:sz w:val="22"/>
          <w:szCs w:val="22"/>
          <w:lang w:val="en-GB"/>
        </w:rPr>
        <w:t>12</w:t>
      </w:r>
      <w:r w:rsidR="00D95EEF" w:rsidRPr="00B13122">
        <w:rPr>
          <w:bCs/>
          <w:i/>
          <w:iCs/>
          <w:sz w:val="22"/>
          <w:szCs w:val="22"/>
          <w:lang w:val="en-GB"/>
        </w:rPr>
        <w:t>].</w:t>
      </w:r>
      <w:r w:rsidR="00913C7F" w:rsidRPr="00B13122">
        <w:rPr>
          <w:bCs/>
          <w:i/>
          <w:iCs/>
          <w:sz w:val="22"/>
          <w:szCs w:val="22"/>
          <w:lang w:val="en-GB"/>
        </w:rPr>
        <w:t xml:space="preserve"> </w:t>
      </w:r>
      <w:r w:rsidR="00FC6103" w:rsidRPr="00B13122">
        <w:rPr>
          <w:bCs/>
          <w:i/>
          <w:iCs/>
          <w:sz w:val="22"/>
          <w:szCs w:val="22"/>
          <w:lang w:val="en-GB"/>
        </w:rPr>
        <w:t>Copyright 2023 Elsevier.</w:t>
      </w:r>
    </w:p>
    <w:p w14:paraId="12A13973" w14:textId="77777777" w:rsidR="008615DC" w:rsidRPr="00B13122" w:rsidRDefault="008615DC" w:rsidP="00FC6103">
      <w:pPr>
        <w:pStyle w:val="BodyTextIndent"/>
        <w:ind w:firstLine="0"/>
        <w:rPr>
          <w:bCs/>
          <w:i/>
          <w:iCs/>
          <w:sz w:val="22"/>
          <w:szCs w:val="22"/>
          <w:lang w:val="en-GB"/>
        </w:rPr>
      </w:pPr>
    </w:p>
    <w:p w14:paraId="65E08537" w14:textId="30DA6DA0" w:rsidR="008615DC" w:rsidRDefault="008615DC" w:rsidP="008615DC">
      <w:pPr>
        <w:pStyle w:val="BodyTextIndent"/>
        <w:rPr>
          <w:sz w:val="22"/>
          <w:szCs w:val="22"/>
        </w:rPr>
      </w:pPr>
      <w:r>
        <w:rPr>
          <w:sz w:val="22"/>
          <w:szCs w:val="22"/>
        </w:rPr>
        <w:t xml:space="preserve">Based on the fact that the hillocks are formed by using argon ions of charge state </w:t>
      </w:r>
      <w:r w:rsidRPr="00540A42">
        <w:rPr>
          <w:sz w:val="22"/>
          <w:szCs w:val="22"/>
        </w:rPr>
        <w:t xml:space="preserve">between </w:t>
      </w:r>
      <w:r>
        <w:rPr>
          <w:sz w:val="22"/>
          <w:szCs w:val="22"/>
        </w:rPr>
        <w:t>Q</w:t>
      </w:r>
      <w:r w:rsidRPr="00540A42">
        <w:rPr>
          <w:sz w:val="22"/>
          <w:szCs w:val="22"/>
        </w:rPr>
        <w:t xml:space="preserve">= 17 and </w:t>
      </w:r>
      <w:r>
        <w:rPr>
          <w:sz w:val="22"/>
          <w:szCs w:val="22"/>
        </w:rPr>
        <w:t>Q</w:t>
      </w:r>
      <w:r w:rsidRPr="00540A42">
        <w:rPr>
          <w:sz w:val="22"/>
          <w:szCs w:val="22"/>
        </w:rPr>
        <w:t>= 18</w:t>
      </w:r>
      <w:r>
        <w:rPr>
          <w:sz w:val="22"/>
          <w:szCs w:val="22"/>
        </w:rPr>
        <w:t xml:space="preserve">, </w:t>
      </w:r>
      <w:r w:rsidRPr="00540A42">
        <w:rPr>
          <w:sz w:val="22"/>
          <w:szCs w:val="22"/>
        </w:rPr>
        <w:t xml:space="preserve">and </w:t>
      </w:r>
      <w:r>
        <w:rPr>
          <w:sz w:val="22"/>
          <w:szCs w:val="22"/>
        </w:rPr>
        <w:t>xenon ions between Q</w:t>
      </w:r>
      <w:r w:rsidRPr="00540A42">
        <w:rPr>
          <w:sz w:val="22"/>
          <w:szCs w:val="22"/>
        </w:rPr>
        <w:t xml:space="preserve"> = 28 and </w:t>
      </w:r>
      <w:r>
        <w:rPr>
          <w:sz w:val="22"/>
          <w:szCs w:val="22"/>
        </w:rPr>
        <w:t>Q</w:t>
      </w:r>
      <w:r w:rsidRPr="00540A42">
        <w:rPr>
          <w:sz w:val="22"/>
          <w:szCs w:val="22"/>
        </w:rPr>
        <w:t xml:space="preserve"> = 30, </w:t>
      </w:r>
      <w:r>
        <w:rPr>
          <w:sz w:val="22"/>
          <w:szCs w:val="22"/>
        </w:rPr>
        <w:t xml:space="preserve">the required potential energy threshold for the </w:t>
      </w:r>
      <w:proofErr w:type="gramStart"/>
      <w:r>
        <w:rPr>
          <w:sz w:val="22"/>
          <w:szCs w:val="22"/>
        </w:rPr>
        <w:t>hillocks</w:t>
      </w:r>
      <w:proofErr w:type="gramEnd"/>
      <w:r>
        <w:rPr>
          <w:sz w:val="22"/>
          <w:szCs w:val="22"/>
        </w:rPr>
        <w:t xml:space="preserve"> creation is estimated to be ~ </w:t>
      </w:r>
      <w:r w:rsidRPr="00540A42">
        <w:rPr>
          <w:sz w:val="22"/>
          <w:szCs w:val="22"/>
        </w:rPr>
        <w:t>14 keV [</w:t>
      </w:r>
      <w:r w:rsidR="00804CB5">
        <w:rPr>
          <w:sz w:val="22"/>
          <w:szCs w:val="22"/>
        </w:rPr>
        <w:t>12</w:t>
      </w:r>
      <w:r w:rsidRPr="00540A42">
        <w:rPr>
          <w:sz w:val="22"/>
          <w:szCs w:val="22"/>
        </w:rPr>
        <w:t>].</w:t>
      </w:r>
      <w:r>
        <w:rPr>
          <w:sz w:val="22"/>
          <w:szCs w:val="22"/>
        </w:rPr>
        <w:t xml:space="preserve"> Furthermore, the threshold is reduced slightly to ~12 keV by reducing the kinetic energy of the utilized ions</w:t>
      </w:r>
      <w:r w:rsidR="00804CB5">
        <w:rPr>
          <w:sz w:val="22"/>
          <w:szCs w:val="22"/>
        </w:rPr>
        <w:t xml:space="preserve"> </w:t>
      </w:r>
      <w:r w:rsidR="00804CB5" w:rsidRPr="00540A42">
        <w:rPr>
          <w:sz w:val="22"/>
          <w:szCs w:val="22"/>
        </w:rPr>
        <w:t>[</w:t>
      </w:r>
      <w:r w:rsidR="00804CB5">
        <w:rPr>
          <w:sz w:val="22"/>
          <w:szCs w:val="22"/>
        </w:rPr>
        <w:t>13</w:t>
      </w:r>
      <w:r w:rsidR="00804CB5" w:rsidRPr="00540A42">
        <w:rPr>
          <w:sz w:val="22"/>
          <w:szCs w:val="22"/>
        </w:rPr>
        <w:t>]</w:t>
      </w:r>
      <w:r>
        <w:rPr>
          <w:sz w:val="22"/>
          <w:szCs w:val="22"/>
        </w:rPr>
        <w:t>.</w:t>
      </w:r>
    </w:p>
    <w:p w14:paraId="0634DF21" w14:textId="77777777" w:rsidR="00D95EEF" w:rsidRPr="008615DC" w:rsidRDefault="00D95EEF" w:rsidP="00FC6103">
      <w:pPr>
        <w:pStyle w:val="BodyTextIndent"/>
        <w:ind w:firstLine="0"/>
        <w:rPr>
          <w:bCs/>
          <w:i/>
          <w:iCs/>
          <w:sz w:val="22"/>
          <w:szCs w:val="22"/>
        </w:rPr>
      </w:pPr>
    </w:p>
    <w:p w14:paraId="2E37D35F" w14:textId="680F59D6" w:rsidR="00E8338E" w:rsidRDefault="00E8338E" w:rsidP="00FC6103">
      <w:pPr>
        <w:pStyle w:val="BodyTextIndent"/>
        <w:ind w:firstLine="0"/>
        <w:rPr>
          <w:bCs/>
          <w:sz w:val="22"/>
          <w:szCs w:val="22"/>
          <w:lang w:val="en-GB"/>
        </w:rPr>
      </w:pPr>
      <w:r>
        <w:rPr>
          <w:bCs/>
          <w:noProof/>
          <w:sz w:val="22"/>
          <w:szCs w:val="22"/>
          <w:lang w:val="en-GB"/>
        </w:rPr>
        <w:drawing>
          <wp:inline distT="0" distB="0" distL="0" distR="0" wp14:anchorId="151D702C" wp14:editId="14BCD052">
            <wp:extent cx="2666645" cy="4261935"/>
            <wp:effectExtent l="0" t="0" r="635" b="5715"/>
            <wp:docPr id="20057686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8638" cy="4297085"/>
                    </a:xfrm>
                    <a:prstGeom prst="rect">
                      <a:avLst/>
                    </a:prstGeom>
                    <a:noFill/>
                    <a:ln>
                      <a:noFill/>
                    </a:ln>
                  </pic:spPr>
                </pic:pic>
              </a:graphicData>
            </a:graphic>
          </wp:inline>
        </w:drawing>
      </w:r>
    </w:p>
    <w:p w14:paraId="6A6E0E59" w14:textId="77777777" w:rsidR="008615DC" w:rsidRDefault="008615DC" w:rsidP="00FC6103">
      <w:pPr>
        <w:pStyle w:val="BodyTextIndent"/>
        <w:ind w:firstLine="0"/>
        <w:rPr>
          <w:bCs/>
          <w:sz w:val="22"/>
          <w:szCs w:val="22"/>
          <w:lang w:val="en-GB"/>
        </w:rPr>
      </w:pPr>
    </w:p>
    <w:p w14:paraId="34D5D49A" w14:textId="7DDEBA59" w:rsidR="000275A1" w:rsidRDefault="00D95EEF" w:rsidP="000275A1">
      <w:pPr>
        <w:pStyle w:val="BodyTextIndent"/>
        <w:ind w:firstLine="0"/>
        <w:rPr>
          <w:bCs/>
          <w:i/>
          <w:iCs/>
          <w:sz w:val="22"/>
          <w:szCs w:val="22"/>
          <w:lang w:val="en-GB"/>
        </w:rPr>
      </w:pPr>
      <w:r w:rsidRPr="00B13122">
        <w:rPr>
          <w:bCs/>
          <w:i/>
          <w:iCs/>
          <w:noProof/>
          <w:sz w:val="22"/>
          <w:szCs w:val="22"/>
          <w:lang w:val="en-GB"/>
        </w:rPr>
        <w:t>Fig</w:t>
      </w:r>
      <w:r w:rsidR="00B13122">
        <w:rPr>
          <w:bCs/>
          <w:i/>
          <w:iCs/>
          <w:noProof/>
          <w:sz w:val="22"/>
          <w:szCs w:val="22"/>
          <w:lang w:val="en-GB"/>
        </w:rPr>
        <w:t xml:space="preserve">. </w:t>
      </w:r>
      <w:r w:rsidR="00B10D37">
        <w:rPr>
          <w:bCs/>
          <w:i/>
          <w:iCs/>
          <w:noProof/>
          <w:sz w:val="22"/>
          <w:szCs w:val="22"/>
          <w:lang w:val="en-GB"/>
        </w:rPr>
        <w:t>2</w:t>
      </w:r>
      <w:r w:rsidRPr="00B13122">
        <w:rPr>
          <w:bCs/>
          <w:i/>
          <w:iCs/>
          <w:noProof/>
          <w:sz w:val="22"/>
          <w:szCs w:val="22"/>
          <w:lang w:val="en-GB"/>
        </w:rPr>
        <w:t xml:space="preserve">. </w:t>
      </w:r>
      <w:r w:rsidR="000275A1" w:rsidRPr="00B13122">
        <w:rPr>
          <w:bCs/>
          <w:i/>
          <w:iCs/>
          <w:noProof/>
          <w:sz w:val="22"/>
          <w:szCs w:val="22"/>
          <w:lang w:val="en-GB"/>
        </w:rPr>
        <w:t>Hillock</w:t>
      </w:r>
      <w:r w:rsidR="000275A1" w:rsidRPr="00B13122">
        <w:rPr>
          <w:bCs/>
          <w:i/>
          <w:iCs/>
          <w:noProof/>
          <w:sz w:val="22"/>
          <w:szCs w:val="22"/>
          <w:lang w:val="en-GB"/>
        </w:rPr>
        <w:t xml:space="preserve"> diameter (</w:t>
      </w:r>
      <w:r w:rsidRPr="00B13122">
        <w:rPr>
          <w:bCs/>
          <w:i/>
          <w:iCs/>
          <w:noProof/>
          <w:sz w:val="22"/>
          <w:szCs w:val="22"/>
          <w:lang w:val="en-GB"/>
        </w:rPr>
        <w:t>a</w:t>
      </w:r>
      <w:r w:rsidR="000275A1" w:rsidRPr="00B13122">
        <w:rPr>
          <w:bCs/>
          <w:i/>
          <w:iCs/>
          <w:noProof/>
          <w:sz w:val="22"/>
          <w:szCs w:val="22"/>
          <w:lang w:val="en-GB"/>
        </w:rPr>
        <w:t>) and height (</w:t>
      </w:r>
      <w:r w:rsidRPr="00B13122">
        <w:rPr>
          <w:bCs/>
          <w:i/>
          <w:iCs/>
          <w:noProof/>
          <w:sz w:val="22"/>
          <w:szCs w:val="22"/>
          <w:lang w:val="en-GB"/>
        </w:rPr>
        <w:t>b</w:t>
      </w:r>
      <w:r w:rsidR="000275A1" w:rsidRPr="00B13122">
        <w:rPr>
          <w:bCs/>
          <w:i/>
          <w:iCs/>
          <w:noProof/>
          <w:sz w:val="22"/>
          <w:szCs w:val="22"/>
          <w:lang w:val="en-GB"/>
        </w:rPr>
        <w:t xml:space="preserve">) </w:t>
      </w:r>
      <w:r w:rsidR="000275A1" w:rsidRPr="00B13122">
        <w:rPr>
          <w:bCs/>
          <w:i/>
          <w:iCs/>
          <w:noProof/>
          <w:sz w:val="22"/>
          <w:szCs w:val="22"/>
          <w:lang w:val="en-GB"/>
        </w:rPr>
        <w:t>as a</w:t>
      </w:r>
      <w:r w:rsidR="000275A1" w:rsidRPr="00B13122">
        <w:rPr>
          <w:bCs/>
          <w:i/>
          <w:iCs/>
          <w:noProof/>
          <w:sz w:val="22"/>
          <w:szCs w:val="22"/>
          <w:lang w:val="en-GB"/>
        </w:rPr>
        <w:t xml:space="preserve"> function of the potential energy of Ar</w:t>
      </w:r>
      <w:r w:rsidR="000275A1" w:rsidRPr="00B13122">
        <w:rPr>
          <w:bCs/>
          <w:i/>
          <w:iCs/>
          <w:noProof/>
          <w:sz w:val="22"/>
          <w:szCs w:val="22"/>
          <w:vertAlign w:val="superscript"/>
          <w:lang w:val="en-GB"/>
        </w:rPr>
        <w:t>q+</w:t>
      </w:r>
      <w:r w:rsidR="000275A1" w:rsidRPr="00B13122">
        <w:rPr>
          <w:bCs/>
          <w:i/>
          <w:iCs/>
          <w:noProof/>
          <w:sz w:val="22"/>
          <w:szCs w:val="22"/>
          <w:lang w:val="en-GB"/>
        </w:rPr>
        <w:t xml:space="preserve"> (open symbol) and</w:t>
      </w:r>
      <w:r w:rsidR="000275A1" w:rsidRPr="00B13122">
        <w:rPr>
          <w:bCs/>
          <w:i/>
          <w:iCs/>
          <w:noProof/>
          <w:sz w:val="22"/>
          <w:szCs w:val="22"/>
          <w:lang w:val="en-GB"/>
        </w:rPr>
        <w:t xml:space="preserve"> </w:t>
      </w:r>
      <w:r w:rsidR="000275A1" w:rsidRPr="00B13122">
        <w:rPr>
          <w:bCs/>
          <w:i/>
          <w:iCs/>
          <w:noProof/>
          <w:sz w:val="22"/>
          <w:szCs w:val="22"/>
          <w:lang w:val="en-GB"/>
        </w:rPr>
        <w:t>Xe</w:t>
      </w:r>
      <w:r w:rsidR="000275A1" w:rsidRPr="00B13122">
        <w:rPr>
          <w:bCs/>
          <w:i/>
          <w:iCs/>
          <w:noProof/>
          <w:sz w:val="22"/>
          <w:szCs w:val="22"/>
          <w:vertAlign w:val="superscript"/>
          <w:lang w:val="en-GB"/>
        </w:rPr>
        <w:t>q+</w:t>
      </w:r>
      <w:r w:rsidR="000275A1" w:rsidRPr="00B13122">
        <w:rPr>
          <w:bCs/>
          <w:i/>
          <w:iCs/>
          <w:noProof/>
          <w:sz w:val="22"/>
          <w:szCs w:val="22"/>
          <w:lang w:val="en-GB"/>
        </w:rPr>
        <w:t xml:space="preserve"> (full symbol) projectiles</w:t>
      </w:r>
      <w:r w:rsidRPr="00B13122">
        <w:rPr>
          <w:bCs/>
          <w:i/>
          <w:iCs/>
          <w:noProof/>
          <w:sz w:val="22"/>
          <w:szCs w:val="22"/>
          <w:lang w:val="en-GB"/>
        </w:rPr>
        <w:t>.</w:t>
      </w:r>
      <w:r w:rsidR="00FC6103" w:rsidRPr="00B13122">
        <w:rPr>
          <w:bCs/>
          <w:i/>
          <w:iCs/>
          <w:sz w:val="22"/>
          <w:szCs w:val="22"/>
          <w:lang w:val="en-GB"/>
        </w:rPr>
        <w:t xml:space="preserve"> </w:t>
      </w:r>
      <w:r w:rsidRPr="00B13122">
        <w:rPr>
          <w:bCs/>
          <w:i/>
          <w:iCs/>
          <w:sz w:val="22"/>
          <w:szCs w:val="22"/>
          <w:lang w:val="en-GB"/>
        </w:rPr>
        <w:t>Reproduced with permission from [</w:t>
      </w:r>
      <w:r w:rsidR="00804CB5">
        <w:rPr>
          <w:bCs/>
          <w:i/>
          <w:iCs/>
          <w:sz w:val="22"/>
          <w:szCs w:val="22"/>
          <w:lang w:val="en-GB"/>
        </w:rPr>
        <w:t>12</w:t>
      </w:r>
      <w:r w:rsidRPr="00B13122">
        <w:rPr>
          <w:bCs/>
          <w:i/>
          <w:iCs/>
          <w:sz w:val="22"/>
          <w:szCs w:val="22"/>
          <w:lang w:val="en-GB"/>
        </w:rPr>
        <w:t>]</w:t>
      </w:r>
      <w:r w:rsidR="000275A1" w:rsidRPr="00B13122">
        <w:rPr>
          <w:bCs/>
          <w:i/>
          <w:iCs/>
          <w:noProof/>
          <w:sz w:val="22"/>
          <w:szCs w:val="22"/>
          <w:lang w:val="en-GB"/>
        </w:rPr>
        <w:t xml:space="preserve">. </w:t>
      </w:r>
      <w:r w:rsidR="00FC6103" w:rsidRPr="00B13122">
        <w:rPr>
          <w:bCs/>
          <w:i/>
          <w:iCs/>
          <w:sz w:val="22"/>
          <w:szCs w:val="22"/>
          <w:lang w:val="en-GB"/>
        </w:rPr>
        <w:t>Copyright 20</w:t>
      </w:r>
      <w:r w:rsidR="00FC6103" w:rsidRPr="00B13122">
        <w:rPr>
          <w:bCs/>
          <w:i/>
          <w:iCs/>
          <w:sz w:val="22"/>
          <w:szCs w:val="22"/>
          <w:lang w:val="en-GB"/>
        </w:rPr>
        <w:t>23</w:t>
      </w:r>
      <w:r w:rsidR="00FC6103" w:rsidRPr="00B13122">
        <w:rPr>
          <w:bCs/>
          <w:i/>
          <w:iCs/>
          <w:sz w:val="22"/>
          <w:szCs w:val="22"/>
          <w:lang w:val="en-GB"/>
        </w:rPr>
        <w:t xml:space="preserve"> Elsevier.</w:t>
      </w:r>
    </w:p>
    <w:p w14:paraId="670A17E7" w14:textId="77777777" w:rsidR="00C8332D" w:rsidRPr="00B13122" w:rsidRDefault="00C8332D" w:rsidP="000275A1">
      <w:pPr>
        <w:pStyle w:val="BodyTextIndent"/>
        <w:ind w:firstLine="0"/>
        <w:rPr>
          <w:bCs/>
          <w:i/>
          <w:iCs/>
          <w:sz w:val="22"/>
          <w:szCs w:val="22"/>
          <w:lang w:val="en-GB"/>
        </w:rPr>
      </w:pPr>
    </w:p>
    <w:p w14:paraId="5FD28BCA" w14:textId="41BA7B99" w:rsidR="00B13122" w:rsidRPr="00D007B8" w:rsidRDefault="000275A1" w:rsidP="007079B9">
      <w:pPr>
        <w:pStyle w:val="BodyTextIndent"/>
        <w:rPr>
          <w:bCs/>
          <w:sz w:val="22"/>
          <w:szCs w:val="22"/>
          <w:lang w:val="en-GB"/>
        </w:rPr>
      </w:pPr>
      <w:r w:rsidRPr="00D007B8">
        <w:rPr>
          <w:bCs/>
          <w:sz w:val="22"/>
          <w:szCs w:val="22"/>
          <w:lang w:val="en-GB"/>
        </w:rPr>
        <w:t xml:space="preserve">In addition, we have shown </w:t>
      </w:r>
      <w:r w:rsidR="00FC6103" w:rsidRPr="00D007B8">
        <w:rPr>
          <w:bCs/>
          <w:sz w:val="22"/>
          <w:szCs w:val="22"/>
          <w:lang w:val="en-GB"/>
        </w:rPr>
        <w:t>that pyramidal</w:t>
      </w:r>
      <w:r w:rsidRPr="00D007B8">
        <w:rPr>
          <w:bCs/>
          <w:sz w:val="22"/>
          <w:szCs w:val="22"/>
          <w:lang w:val="en-GB"/>
        </w:rPr>
        <w:t xml:space="preserve"> etch pits can be produced in the surface of CaF</w:t>
      </w:r>
      <w:r w:rsidRPr="00D007B8">
        <w:rPr>
          <w:bCs/>
          <w:sz w:val="22"/>
          <w:szCs w:val="22"/>
          <w:vertAlign w:val="subscript"/>
          <w:lang w:val="en-GB"/>
        </w:rPr>
        <w:t>2</w:t>
      </w:r>
      <w:r w:rsidRPr="00D007B8">
        <w:rPr>
          <w:bCs/>
          <w:sz w:val="22"/>
          <w:szCs w:val="22"/>
          <w:lang w:val="en-GB"/>
        </w:rPr>
        <w:t xml:space="preserve"> at potential energy less that the one required for hillocks creation, as shown in Figure 4</w:t>
      </w:r>
      <w:r w:rsidR="00804CB5">
        <w:rPr>
          <w:bCs/>
          <w:sz w:val="22"/>
          <w:szCs w:val="22"/>
          <w:lang w:val="en-GB"/>
        </w:rPr>
        <w:t xml:space="preserve"> </w:t>
      </w:r>
      <w:r w:rsidR="00804CB5" w:rsidRPr="00D007B8">
        <w:rPr>
          <w:bCs/>
          <w:sz w:val="22"/>
          <w:szCs w:val="22"/>
          <w:lang w:val="en-GB"/>
        </w:rPr>
        <w:t>[1</w:t>
      </w:r>
      <w:r w:rsidR="00804CB5">
        <w:rPr>
          <w:bCs/>
          <w:sz w:val="22"/>
          <w:szCs w:val="22"/>
          <w:lang w:val="en-GB"/>
        </w:rPr>
        <w:t>4</w:t>
      </w:r>
      <w:r w:rsidR="00804CB5" w:rsidRPr="00D007B8">
        <w:rPr>
          <w:bCs/>
          <w:sz w:val="22"/>
          <w:szCs w:val="22"/>
          <w:lang w:val="en-GB"/>
        </w:rPr>
        <w:t>]</w:t>
      </w:r>
      <w:r w:rsidRPr="00D007B8">
        <w:rPr>
          <w:bCs/>
          <w:sz w:val="22"/>
          <w:szCs w:val="22"/>
          <w:lang w:val="en-GB"/>
        </w:rPr>
        <w:t>.</w:t>
      </w:r>
      <w:r w:rsidR="00FC6103" w:rsidRPr="00D007B8">
        <w:rPr>
          <w:bCs/>
          <w:sz w:val="22"/>
          <w:szCs w:val="22"/>
          <w:lang w:val="en-GB"/>
        </w:rPr>
        <w:t xml:space="preserve">  </w:t>
      </w:r>
      <w:r w:rsidR="00FC6103" w:rsidRPr="00D007B8">
        <w:rPr>
          <w:bCs/>
          <w:sz w:val="22"/>
          <w:szCs w:val="22"/>
          <w:lang w:val="en-GB"/>
        </w:rPr>
        <w:t xml:space="preserve">The irradiated </w:t>
      </w:r>
      <w:r w:rsidR="00FC6103" w:rsidRPr="00D007B8">
        <w:rPr>
          <w:bCs/>
          <w:sz w:val="22"/>
          <w:szCs w:val="22"/>
          <w:lang w:val="en-GB"/>
        </w:rPr>
        <w:t>C</w:t>
      </w:r>
      <w:r w:rsidR="00FC6103" w:rsidRPr="00D007B8">
        <w:rPr>
          <w:bCs/>
          <w:sz w:val="22"/>
          <w:szCs w:val="22"/>
          <w:lang w:val="en-GB"/>
        </w:rPr>
        <w:t>aF</w:t>
      </w:r>
      <w:r w:rsidR="00FC6103" w:rsidRPr="00D007B8">
        <w:rPr>
          <w:bCs/>
          <w:sz w:val="22"/>
          <w:szCs w:val="22"/>
          <w:vertAlign w:val="subscript"/>
          <w:lang w:val="en-GB"/>
        </w:rPr>
        <w:t>2</w:t>
      </w:r>
      <w:r w:rsidR="00FC6103" w:rsidRPr="00D007B8">
        <w:rPr>
          <w:bCs/>
          <w:sz w:val="22"/>
          <w:szCs w:val="22"/>
          <w:lang w:val="en-GB"/>
        </w:rPr>
        <w:t xml:space="preserve"> </w:t>
      </w:r>
      <w:r w:rsidR="00FC6103" w:rsidRPr="00D007B8">
        <w:rPr>
          <w:bCs/>
          <w:sz w:val="22"/>
          <w:szCs w:val="22"/>
          <w:lang w:val="en-GB"/>
        </w:rPr>
        <w:t>cleaved samples</w:t>
      </w:r>
      <w:r w:rsidR="00FC6103" w:rsidRPr="00D007B8">
        <w:rPr>
          <w:bCs/>
          <w:sz w:val="22"/>
          <w:szCs w:val="22"/>
          <w:lang w:val="en-GB"/>
        </w:rPr>
        <w:t xml:space="preserve"> were etched in HNO</w:t>
      </w:r>
      <w:r w:rsidR="00FC6103" w:rsidRPr="00D007B8">
        <w:rPr>
          <w:bCs/>
          <w:sz w:val="22"/>
          <w:szCs w:val="22"/>
          <w:vertAlign w:val="subscript"/>
          <w:lang w:val="en-GB"/>
        </w:rPr>
        <w:t>3</w:t>
      </w:r>
      <w:r w:rsidR="00FC6103" w:rsidRPr="00D007B8">
        <w:rPr>
          <w:bCs/>
          <w:sz w:val="22"/>
          <w:szCs w:val="22"/>
          <w:lang w:val="en-GB"/>
        </w:rPr>
        <w:t xml:space="preserve"> solution without </w:t>
      </w:r>
      <w:r w:rsidR="00FC6103" w:rsidRPr="00D007B8">
        <w:rPr>
          <w:bCs/>
          <w:sz w:val="22"/>
          <w:szCs w:val="22"/>
          <w:lang w:val="en-GB"/>
        </w:rPr>
        <w:t xml:space="preserve">thermal </w:t>
      </w:r>
      <w:r w:rsidR="00FC6103" w:rsidRPr="00D007B8">
        <w:rPr>
          <w:bCs/>
          <w:sz w:val="22"/>
          <w:szCs w:val="22"/>
          <w:lang w:val="en-GB"/>
        </w:rPr>
        <w:t>agitation.</w:t>
      </w:r>
      <w:r w:rsidR="00F224E5" w:rsidRPr="00D007B8">
        <w:rPr>
          <w:bCs/>
          <w:sz w:val="22"/>
          <w:szCs w:val="22"/>
          <w:lang w:val="en-GB"/>
        </w:rPr>
        <w:t xml:space="preserve"> A metal</w:t>
      </w:r>
      <w:r w:rsidR="00F224E5" w:rsidRPr="00D007B8">
        <w:rPr>
          <w:rFonts w:asciiTheme="majorBidi" w:hAnsiTheme="majorBidi" w:cstheme="majorBidi"/>
          <w:sz w:val="22"/>
          <w:szCs w:val="22"/>
        </w:rPr>
        <w:t xml:space="preserve"> grid</w:t>
      </w:r>
      <w:r w:rsidR="00F224E5" w:rsidRPr="00D007B8">
        <w:rPr>
          <w:rFonts w:asciiTheme="majorBidi" w:hAnsiTheme="majorBidi" w:cstheme="majorBidi"/>
          <w:sz w:val="22"/>
          <w:szCs w:val="22"/>
        </w:rPr>
        <w:t xml:space="preserve"> is used during ion irradiation, where</w:t>
      </w:r>
      <w:r w:rsidR="00F224E5" w:rsidRPr="00D007B8">
        <w:rPr>
          <w:rFonts w:asciiTheme="majorBidi" w:hAnsiTheme="majorBidi" w:cstheme="majorBidi"/>
          <w:sz w:val="22"/>
          <w:szCs w:val="22"/>
        </w:rPr>
        <w:t xml:space="preserve"> the observation of </w:t>
      </w:r>
      <w:r w:rsidR="00684A7B">
        <w:rPr>
          <w:rFonts w:asciiTheme="majorBidi" w:hAnsiTheme="majorBidi" w:cstheme="majorBidi"/>
          <w:sz w:val="22"/>
          <w:szCs w:val="22"/>
        </w:rPr>
        <w:t>clear</w:t>
      </w:r>
      <w:r w:rsidR="00F224E5" w:rsidRPr="00D007B8">
        <w:rPr>
          <w:rFonts w:asciiTheme="majorBidi" w:hAnsiTheme="majorBidi" w:cstheme="majorBidi"/>
          <w:sz w:val="22"/>
          <w:szCs w:val="22"/>
        </w:rPr>
        <w:t xml:space="preserve"> patterns is </w:t>
      </w:r>
      <w:r w:rsidR="00F224E5" w:rsidRPr="00D007B8">
        <w:rPr>
          <w:rFonts w:asciiTheme="majorBidi" w:hAnsiTheme="majorBidi" w:cstheme="majorBidi"/>
          <w:sz w:val="22"/>
          <w:szCs w:val="22"/>
        </w:rPr>
        <w:t xml:space="preserve">direct </w:t>
      </w:r>
      <w:r w:rsidR="00684A7B">
        <w:rPr>
          <w:rFonts w:asciiTheme="majorBidi" w:hAnsiTheme="majorBidi" w:cstheme="majorBidi"/>
          <w:sz w:val="22"/>
          <w:szCs w:val="22"/>
        </w:rPr>
        <w:t>indication</w:t>
      </w:r>
      <w:r w:rsidR="00F224E5" w:rsidRPr="00D007B8">
        <w:rPr>
          <w:rFonts w:asciiTheme="majorBidi" w:hAnsiTheme="majorBidi" w:cstheme="majorBidi"/>
          <w:sz w:val="22"/>
          <w:szCs w:val="22"/>
        </w:rPr>
        <w:t xml:space="preserve"> of successful chemical etching</w:t>
      </w:r>
      <w:r w:rsidR="00F224E5" w:rsidRPr="00D007B8">
        <w:rPr>
          <w:rFonts w:asciiTheme="majorBidi" w:hAnsiTheme="majorBidi" w:cstheme="majorBidi"/>
          <w:sz w:val="22"/>
          <w:szCs w:val="22"/>
        </w:rPr>
        <w:t>.</w:t>
      </w:r>
      <w:r w:rsidR="00F224E5" w:rsidRPr="00D007B8">
        <w:rPr>
          <w:rFonts w:asciiTheme="majorBidi" w:hAnsiTheme="majorBidi" w:cstheme="majorBidi"/>
          <w:sz w:val="22"/>
          <w:szCs w:val="22"/>
        </w:rPr>
        <w:t xml:space="preserve"> In addition, we can differentiate the ion-induced pits from the naturally occurring dislocations, as shown in Fig. 5</w:t>
      </w:r>
      <w:r w:rsidR="00FC6103" w:rsidRPr="00D007B8">
        <w:rPr>
          <w:bCs/>
          <w:sz w:val="22"/>
          <w:szCs w:val="22"/>
          <w:lang w:val="en-GB"/>
        </w:rPr>
        <w:t xml:space="preserve">. </w:t>
      </w:r>
      <w:r w:rsidR="00F224E5" w:rsidRPr="00D007B8">
        <w:rPr>
          <w:bCs/>
          <w:sz w:val="22"/>
          <w:szCs w:val="22"/>
          <w:lang w:val="en-GB"/>
        </w:rPr>
        <w:t xml:space="preserve"> The creation of both the hillocks and etch pits, using various kinetic and potential energies, made it possible </w:t>
      </w:r>
      <w:r w:rsidR="00F224E5" w:rsidRPr="00D007B8">
        <w:rPr>
          <w:bCs/>
          <w:sz w:val="22"/>
          <w:szCs w:val="22"/>
          <w:lang w:val="en-GB"/>
        </w:rPr>
        <w:lastRenderedPageBreak/>
        <w:t xml:space="preserve">to establish </w:t>
      </w:r>
      <w:r w:rsidR="00FC6103" w:rsidRPr="00D007B8">
        <w:rPr>
          <w:bCs/>
          <w:sz w:val="22"/>
          <w:szCs w:val="22"/>
          <w:lang w:val="en-GB"/>
        </w:rPr>
        <w:t>phase diagram for</w:t>
      </w:r>
      <w:r w:rsidR="00FC6103" w:rsidRPr="00D007B8">
        <w:rPr>
          <w:bCs/>
          <w:sz w:val="22"/>
          <w:szCs w:val="22"/>
          <w:lang w:val="en-GB"/>
        </w:rPr>
        <w:t xml:space="preserve"> the </w:t>
      </w:r>
      <w:proofErr w:type="gramStart"/>
      <w:r w:rsidR="00FC6103" w:rsidRPr="00D007B8">
        <w:rPr>
          <w:bCs/>
          <w:sz w:val="22"/>
          <w:szCs w:val="22"/>
          <w:lang w:val="en-GB"/>
        </w:rPr>
        <w:t>nanostru</w:t>
      </w:r>
      <w:r w:rsidR="00F224E5" w:rsidRPr="00D007B8">
        <w:rPr>
          <w:bCs/>
          <w:sz w:val="22"/>
          <w:szCs w:val="22"/>
          <w:lang w:val="en-GB"/>
        </w:rPr>
        <w:t>ctu</w:t>
      </w:r>
      <w:r w:rsidR="00FC6103" w:rsidRPr="00D007B8">
        <w:rPr>
          <w:bCs/>
          <w:sz w:val="22"/>
          <w:szCs w:val="22"/>
          <w:lang w:val="en-GB"/>
        </w:rPr>
        <w:t>res</w:t>
      </w:r>
      <w:proofErr w:type="gramEnd"/>
      <w:r w:rsidR="00FC6103" w:rsidRPr="00D007B8">
        <w:rPr>
          <w:bCs/>
          <w:sz w:val="22"/>
          <w:szCs w:val="22"/>
          <w:lang w:val="en-GB"/>
        </w:rPr>
        <w:t xml:space="preserve"> creation in CaF</w:t>
      </w:r>
      <w:r w:rsidR="00FC6103" w:rsidRPr="00D007B8">
        <w:rPr>
          <w:bCs/>
          <w:sz w:val="22"/>
          <w:szCs w:val="22"/>
          <w:vertAlign w:val="subscript"/>
          <w:lang w:val="en-GB"/>
        </w:rPr>
        <w:t>2</w:t>
      </w:r>
      <w:r w:rsidR="00D95EEF" w:rsidRPr="00D007B8">
        <w:rPr>
          <w:bCs/>
          <w:sz w:val="22"/>
          <w:szCs w:val="22"/>
          <w:lang w:val="en-GB"/>
        </w:rPr>
        <w:t>, as shown in Fig. 6.</w:t>
      </w:r>
      <w:r w:rsidR="00B13122" w:rsidRPr="00D007B8">
        <w:rPr>
          <w:bCs/>
          <w:sz w:val="22"/>
          <w:szCs w:val="22"/>
          <w:lang w:val="en-GB"/>
        </w:rPr>
        <w:t xml:space="preserve"> </w:t>
      </w:r>
      <w:r w:rsidR="004F414C">
        <w:rPr>
          <w:bCs/>
          <w:sz w:val="22"/>
          <w:szCs w:val="22"/>
          <w:lang w:val="en-GB"/>
        </w:rPr>
        <w:t>T</w:t>
      </w:r>
      <w:r w:rsidR="00684A7B">
        <w:rPr>
          <w:bCs/>
          <w:sz w:val="22"/>
          <w:szCs w:val="22"/>
          <w:lang w:val="en-GB"/>
        </w:rPr>
        <w:t xml:space="preserve">he creation of hillocks </w:t>
      </w:r>
      <w:r w:rsidR="00D007B8">
        <w:rPr>
          <w:bCs/>
          <w:sz w:val="22"/>
          <w:szCs w:val="22"/>
          <w:lang w:val="en-GB"/>
        </w:rPr>
        <w:t xml:space="preserve">is </w:t>
      </w:r>
      <w:r w:rsidR="00684A7B">
        <w:rPr>
          <w:bCs/>
          <w:sz w:val="22"/>
          <w:szCs w:val="22"/>
          <w:lang w:val="en-GB"/>
        </w:rPr>
        <w:t>highly</w:t>
      </w:r>
      <w:r w:rsidR="00D007B8" w:rsidRPr="00D007B8">
        <w:rPr>
          <w:bCs/>
          <w:sz w:val="22"/>
          <w:szCs w:val="22"/>
          <w:lang w:val="en-GB"/>
        </w:rPr>
        <w:t xml:space="preserve"> depend</w:t>
      </w:r>
      <w:r w:rsidR="00D007B8">
        <w:rPr>
          <w:bCs/>
          <w:sz w:val="22"/>
          <w:szCs w:val="22"/>
          <w:lang w:val="en-GB"/>
        </w:rPr>
        <w:t>ent</w:t>
      </w:r>
      <w:r w:rsidR="00D007B8" w:rsidRPr="00D007B8">
        <w:rPr>
          <w:bCs/>
          <w:sz w:val="22"/>
          <w:szCs w:val="22"/>
          <w:lang w:val="en-GB"/>
        </w:rPr>
        <w:t xml:space="preserve"> on </w:t>
      </w:r>
      <w:r w:rsidR="00684A7B">
        <w:rPr>
          <w:bCs/>
          <w:sz w:val="22"/>
          <w:szCs w:val="22"/>
          <w:lang w:val="en-GB"/>
        </w:rPr>
        <w:t xml:space="preserve">the </w:t>
      </w:r>
      <w:r w:rsidR="00D007B8" w:rsidRPr="00D007B8">
        <w:rPr>
          <w:bCs/>
          <w:sz w:val="22"/>
          <w:szCs w:val="22"/>
          <w:lang w:val="en-GB"/>
        </w:rPr>
        <w:t xml:space="preserve">potential energy but </w:t>
      </w:r>
      <w:r w:rsidR="00684A7B">
        <w:rPr>
          <w:bCs/>
          <w:sz w:val="22"/>
          <w:szCs w:val="22"/>
          <w:lang w:val="en-GB"/>
        </w:rPr>
        <w:t>relatively weak dependence</w:t>
      </w:r>
      <w:r w:rsidR="00D007B8" w:rsidRPr="00D007B8">
        <w:rPr>
          <w:bCs/>
          <w:sz w:val="22"/>
          <w:szCs w:val="22"/>
          <w:lang w:val="en-GB"/>
        </w:rPr>
        <w:t xml:space="preserve"> on </w:t>
      </w:r>
      <w:r w:rsidR="00684A7B">
        <w:rPr>
          <w:bCs/>
          <w:sz w:val="22"/>
          <w:szCs w:val="22"/>
          <w:lang w:val="en-GB"/>
        </w:rPr>
        <w:t xml:space="preserve">the </w:t>
      </w:r>
      <w:r w:rsidR="00D007B8" w:rsidRPr="00D007B8">
        <w:rPr>
          <w:bCs/>
          <w:sz w:val="22"/>
          <w:szCs w:val="22"/>
          <w:lang w:val="en-GB"/>
        </w:rPr>
        <w:t>kinetic energy</w:t>
      </w:r>
      <w:r w:rsidR="004F414C">
        <w:rPr>
          <w:bCs/>
          <w:sz w:val="22"/>
          <w:szCs w:val="22"/>
          <w:lang w:val="en-GB"/>
        </w:rPr>
        <w:t>,</w:t>
      </w:r>
      <w:r w:rsidR="00D007B8" w:rsidRPr="00D007B8">
        <w:rPr>
          <w:bCs/>
          <w:sz w:val="22"/>
          <w:szCs w:val="22"/>
          <w:lang w:val="en-GB"/>
        </w:rPr>
        <w:t xml:space="preserve"> </w:t>
      </w:r>
      <w:r w:rsidR="00D007B8">
        <w:rPr>
          <w:bCs/>
          <w:sz w:val="22"/>
          <w:szCs w:val="22"/>
          <w:lang w:val="en-GB"/>
        </w:rPr>
        <w:t xml:space="preserve">showing </w:t>
      </w:r>
      <w:r w:rsidR="00D007B8" w:rsidRPr="00D007B8">
        <w:rPr>
          <w:bCs/>
          <w:sz w:val="22"/>
          <w:szCs w:val="22"/>
          <w:lang w:val="en-GB"/>
        </w:rPr>
        <w:t xml:space="preserve">an almost vertical boundary of region C in Fig. </w:t>
      </w:r>
      <w:r w:rsidR="000262EB">
        <w:rPr>
          <w:bCs/>
          <w:sz w:val="22"/>
          <w:szCs w:val="22"/>
          <w:lang w:val="en-GB"/>
        </w:rPr>
        <w:t>4.</w:t>
      </w:r>
      <w:r w:rsidR="00D007B8" w:rsidRPr="00D007B8">
        <w:rPr>
          <w:bCs/>
          <w:sz w:val="22"/>
          <w:szCs w:val="22"/>
          <w:lang w:val="en-GB"/>
        </w:rPr>
        <w:t xml:space="preserve"> </w:t>
      </w:r>
    </w:p>
    <w:p w14:paraId="17E0A432" w14:textId="11136E0C" w:rsidR="00B13122" w:rsidRPr="004233A6" w:rsidRDefault="00B13122" w:rsidP="00B13122">
      <w:pPr>
        <w:pStyle w:val="BodyTextIndent"/>
        <w:rPr>
          <w:b/>
        </w:rPr>
      </w:pPr>
      <w:r w:rsidRPr="00B13122">
        <w:rPr>
          <w:bCs/>
          <w:sz w:val="22"/>
          <w:szCs w:val="22"/>
          <w:lang w:val="en-GB"/>
        </w:rPr>
        <w:t xml:space="preserve"> </w:t>
      </w:r>
    </w:p>
    <w:p w14:paraId="2007D6F3" w14:textId="34411F53" w:rsidR="00B13122" w:rsidRDefault="00B13122" w:rsidP="00B13122">
      <w:pPr>
        <w:pStyle w:val="HTMLPreformatted"/>
        <w:jc w:val="center"/>
        <w:outlineLvl w:val="0"/>
        <w:rPr>
          <w:rFonts w:ascii="Times New Roman" w:hAnsi="Times New Roman" w:cs="Times New Roman"/>
          <w:lang w:val="en-US"/>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7D52F78" wp14:editId="68794245">
                <wp:simplePos x="0" y="0"/>
                <wp:positionH relativeFrom="column">
                  <wp:posOffset>124327</wp:posOffset>
                </wp:positionH>
                <wp:positionV relativeFrom="paragraph">
                  <wp:posOffset>41216</wp:posOffset>
                </wp:positionV>
                <wp:extent cx="571500" cy="259080"/>
                <wp:effectExtent l="0" t="0" r="1270" b="2540"/>
                <wp:wrapNone/>
                <wp:docPr id="1323535246"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71500" cy="25908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072E5788" w14:textId="77777777" w:rsidR="00B13122" w:rsidRPr="00C62895" w:rsidRDefault="00B13122" w:rsidP="00B13122">
                            <w:pPr>
                              <w:jc w:val="center"/>
                              <w:rPr>
                                <w:b/>
                                <w:color w:val="000000"/>
                                <w:sz w:val="24"/>
                                <w:szCs w:val="24"/>
                              </w:rPr>
                            </w:pPr>
                            <w:r w:rsidRPr="00C62895">
                              <w:rPr>
                                <w:b/>
                                <w:color w:val="000000"/>
                                <w:sz w:val="24"/>
                                <w:szCs w:val="24"/>
                              </w:rPr>
                              <w:t>Xe</w:t>
                            </w:r>
                            <w:r w:rsidRPr="00C62895">
                              <w:rPr>
                                <w:b/>
                                <w:color w:val="000000"/>
                                <w:sz w:val="24"/>
                                <w:szCs w:val="24"/>
                                <w:vertAlign w:val="superscript"/>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52F78" id="_x0000_t202" coordsize="21600,21600" o:spt="202" path="m,l,21600r21600,l21600,xe">
                <v:stroke joinstyle="miter"/>
                <v:path gradientshapeok="t" o:connecttype="rect"/>
              </v:shapetype>
              <v:shape id="Text Box 9" o:spid="_x0000_s1026" type="#_x0000_t202" style="position:absolute;left:0;text-align:left;margin-left:9.8pt;margin-top:3.25pt;width:45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" stroked="f" strokeweight="1.5pt">
                <o:lock v:ext="edit" aspectratio="t"/>
                <v:textbox>
                  <w:txbxContent>
                    <w:p w14:paraId="072E5788" w14:textId="77777777" w:rsidR="00B13122" w:rsidRPr="00C62895" w:rsidRDefault="00B13122" w:rsidP="00B13122">
                      <w:pPr>
                        <w:jc w:val="center"/>
                        <w:rPr>
                          <w:b/>
                          <w:color w:val="000000"/>
                          <w:sz w:val="24"/>
                          <w:szCs w:val="24"/>
                        </w:rPr>
                      </w:pPr>
                      <w:r w:rsidRPr="00C62895">
                        <w:rPr>
                          <w:b/>
                          <w:color w:val="000000"/>
                          <w:sz w:val="24"/>
                          <w:szCs w:val="24"/>
                        </w:rPr>
                        <w:t>Xe</w:t>
                      </w:r>
                      <w:r w:rsidRPr="00C62895">
                        <w:rPr>
                          <w:b/>
                          <w:color w:val="000000"/>
                          <w:sz w:val="24"/>
                          <w:szCs w:val="24"/>
                          <w:vertAlign w:val="superscript"/>
                        </w:rPr>
                        <w:t>33+</w:t>
                      </w:r>
                    </w:p>
                  </w:txbxContent>
                </v:textbox>
              </v:shape>
            </w:pict>
          </mc:Fallback>
        </mc:AlternateContent>
      </w:r>
      <w:r>
        <w:rPr>
          <w:noProof/>
        </w:rPr>
        <w:drawing>
          <wp:inline distT="0" distB="0" distL="0" distR="0" wp14:anchorId="788AFD8F" wp14:editId="31AA0E48">
            <wp:extent cx="2977117" cy="2977117"/>
            <wp:effectExtent l="0" t="0" r="0" b="0"/>
            <wp:docPr id="12981064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8041" cy="2988041"/>
                    </a:xfrm>
                    <a:prstGeom prst="rect">
                      <a:avLst/>
                    </a:prstGeom>
                    <a:noFill/>
                    <a:ln>
                      <a:noFill/>
                    </a:ln>
                  </pic:spPr>
                </pic:pic>
              </a:graphicData>
            </a:graphic>
          </wp:inline>
        </w:drawing>
      </w:r>
    </w:p>
    <w:p w14:paraId="1F32160D" w14:textId="77777777" w:rsidR="008615DC" w:rsidRDefault="008615DC" w:rsidP="00B13122">
      <w:pPr>
        <w:pStyle w:val="HTMLPreformatted"/>
        <w:jc w:val="center"/>
        <w:outlineLvl w:val="0"/>
        <w:rPr>
          <w:rFonts w:ascii="Times New Roman" w:hAnsi="Times New Roman" w:cs="Times New Roman"/>
          <w:lang w:val="en-US"/>
        </w:rPr>
      </w:pPr>
    </w:p>
    <w:p w14:paraId="5CC5A651" w14:textId="44BC2CA6" w:rsidR="00D007B8" w:rsidRDefault="00B13122" w:rsidP="00F9246C">
      <w:pPr>
        <w:pStyle w:val="BodyTextIndent"/>
        <w:rPr>
          <w:bCs/>
          <w:i/>
          <w:iCs/>
          <w:noProof/>
          <w:sz w:val="22"/>
          <w:szCs w:val="22"/>
          <w:lang w:val="en-GB"/>
        </w:rPr>
      </w:pPr>
      <w:r w:rsidRPr="00D007B8">
        <w:rPr>
          <w:bCs/>
          <w:i/>
          <w:iCs/>
          <w:noProof/>
          <w:sz w:val="22"/>
          <w:szCs w:val="22"/>
          <w:lang w:val="en-GB"/>
        </w:rPr>
        <w:t>Fig</w:t>
      </w:r>
      <w:r w:rsidRPr="00D007B8">
        <w:rPr>
          <w:bCs/>
          <w:i/>
          <w:iCs/>
          <w:noProof/>
          <w:sz w:val="22"/>
          <w:szCs w:val="22"/>
          <w:lang w:val="en-GB"/>
        </w:rPr>
        <w:t>.</w:t>
      </w:r>
      <w:r w:rsidRPr="00D007B8">
        <w:rPr>
          <w:bCs/>
          <w:i/>
          <w:iCs/>
          <w:noProof/>
          <w:sz w:val="22"/>
          <w:szCs w:val="22"/>
          <w:lang w:val="en-GB"/>
        </w:rPr>
        <w:t xml:space="preserve"> </w:t>
      </w:r>
      <w:r w:rsidR="00B10D37">
        <w:rPr>
          <w:bCs/>
          <w:i/>
          <w:iCs/>
          <w:noProof/>
          <w:sz w:val="22"/>
          <w:szCs w:val="22"/>
          <w:lang w:val="en-GB"/>
        </w:rPr>
        <w:t>3</w:t>
      </w:r>
      <w:r w:rsidRPr="00D007B8">
        <w:rPr>
          <w:bCs/>
          <w:i/>
          <w:iCs/>
          <w:noProof/>
          <w:sz w:val="22"/>
          <w:szCs w:val="22"/>
          <w:lang w:val="en-GB"/>
        </w:rPr>
        <w:t xml:space="preserve">. </w:t>
      </w:r>
      <w:r w:rsidR="00F9246C">
        <w:rPr>
          <w:bCs/>
          <w:i/>
          <w:iCs/>
          <w:noProof/>
          <w:sz w:val="22"/>
          <w:szCs w:val="22"/>
          <w:lang w:val="en-GB"/>
        </w:rPr>
        <w:t>SF</w:t>
      </w:r>
      <w:r w:rsidR="00F9246C" w:rsidRPr="00F9246C">
        <w:rPr>
          <w:bCs/>
          <w:i/>
          <w:iCs/>
          <w:noProof/>
          <w:sz w:val="22"/>
          <w:szCs w:val="22"/>
          <w:lang w:val="en-GB"/>
        </w:rPr>
        <w:t>M topographic image of CaF</w:t>
      </w:r>
      <w:r w:rsidR="00F9246C" w:rsidRPr="00F9246C">
        <w:rPr>
          <w:bCs/>
          <w:i/>
          <w:iCs/>
          <w:noProof/>
          <w:sz w:val="22"/>
          <w:szCs w:val="22"/>
          <w:vertAlign w:val="subscript"/>
          <w:lang w:val="en-GB"/>
        </w:rPr>
        <w:t>2</w:t>
      </w:r>
      <w:r w:rsidR="00F9246C" w:rsidRPr="00F9246C">
        <w:rPr>
          <w:bCs/>
          <w:i/>
          <w:iCs/>
          <w:noProof/>
          <w:sz w:val="22"/>
          <w:szCs w:val="22"/>
          <w:lang w:val="en-GB"/>
        </w:rPr>
        <w:t xml:space="preserve"> surface after exposure to 150 keV</w:t>
      </w:r>
      <w:r w:rsidR="00F9246C">
        <w:rPr>
          <w:bCs/>
          <w:i/>
          <w:iCs/>
          <w:noProof/>
          <w:sz w:val="22"/>
          <w:szCs w:val="22"/>
          <w:lang w:val="en-GB"/>
        </w:rPr>
        <w:t xml:space="preserve">  </w:t>
      </w:r>
      <w:r w:rsidR="00F9246C" w:rsidRPr="00D007B8">
        <w:rPr>
          <w:bCs/>
          <w:i/>
          <w:iCs/>
          <w:noProof/>
          <w:sz w:val="22"/>
          <w:szCs w:val="22"/>
          <w:lang w:val="en-GB"/>
        </w:rPr>
        <w:t>Xe</w:t>
      </w:r>
      <w:r w:rsidR="00F9246C">
        <w:rPr>
          <w:bCs/>
          <w:i/>
          <w:iCs/>
          <w:noProof/>
          <w:sz w:val="22"/>
          <w:szCs w:val="22"/>
          <w:vertAlign w:val="superscript"/>
          <w:lang w:val="en-GB"/>
        </w:rPr>
        <w:t>33</w:t>
      </w:r>
      <w:r w:rsidR="00F9246C" w:rsidRPr="00D007B8">
        <w:rPr>
          <w:bCs/>
          <w:i/>
          <w:iCs/>
          <w:noProof/>
          <w:sz w:val="22"/>
          <w:szCs w:val="22"/>
          <w:vertAlign w:val="superscript"/>
          <w:lang w:val="en-GB"/>
        </w:rPr>
        <w:t>+</w:t>
      </w:r>
      <w:r w:rsidR="00F9246C" w:rsidRPr="00D007B8">
        <w:rPr>
          <w:bCs/>
          <w:i/>
          <w:iCs/>
          <w:noProof/>
          <w:sz w:val="22"/>
          <w:szCs w:val="22"/>
          <w:lang w:val="en-GB"/>
        </w:rPr>
        <w:t xml:space="preserve"> </w:t>
      </w:r>
      <w:r w:rsidR="00F9246C">
        <w:rPr>
          <w:bCs/>
          <w:i/>
          <w:iCs/>
          <w:noProof/>
          <w:sz w:val="22"/>
          <w:szCs w:val="22"/>
          <w:lang w:val="en-GB"/>
        </w:rPr>
        <w:t>ions and chemically etched with HNO</w:t>
      </w:r>
      <w:r w:rsidR="00F9246C" w:rsidRPr="00F9246C">
        <w:rPr>
          <w:bCs/>
          <w:i/>
          <w:iCs/>
          <w:noProof/>
          <w:sz w:val="22"/>
          <w:szCs w:val="22"/>
          <w:vertAlign w:val="subscript"/>
          <w:lang w:val="en-GB"/>
        </w:rPr>
        <w:t>3</w:t>
      </w:r>
      <w:r w:rsidR="00F9246C">
        <w:rPr>
          <w:bCs/>
          <w:i/>
          <w:iCs/>
          <w:noProof/>
          <w:sz w:val="22"/>
          <w:szCs w:val="22"/>
          <w:lang w:val="en-GB"/>
        </w:rPr>
        <w:t xml:space="preserve"> solution </w:t>
      </w:r>
      <w:r w:rsidR="00D20E1D" w:rsidRPr="00D20E1D">
        <w:rPr>
          <w:bCs/>
          <w:sz w:val="22"/>
          <w:szCs w:val="22"/>
          <w:lang w:val="en-GB"/>
        </w:rPr>
        <w:t>(</w:t>
      </w:r>
      <w:r w:rsidRPr="00D20E1D">
        <w:rPr>
          <w:bCs/>
          <w:sz w:val="22"/>
          <w:szCs w:val="22"/>
          <w:lang w:val="en-GB"/>
        </w:rPr>
        <w:t>from [</w:t>
      </w:r>
      <w:r w:rsidR="00804CB5">
        <w:rPr>
          <w:bCs/>
          <w:sz w:val="22"/>
          <w:szCs w:val="22"/>
          <w:lang w:val="en-GB"/>
        </w:rPr>
        <w:t>14</w:t>
      </w:r>
      <w:r w:rsidRPr="00D20E1D">
        <w:rPr>
          <w:bCs/>
          <w:sz w:val="22"/>
          <w:szCs w:val="22"/>
          <w:lang w:val="en-GB"/>
        </w:rPr>
        <w:t>]</w:t>
      </w:r>
      <w:r w:rsidR="00D20E1D" w:rsidRPr="00D20E1D">
        <w:rPr>
          <w:bCs/>
          <w:noProof/>
          <w:sz w:val="22"/>
          <w:szCs w:val="22"/>
          <w:lang w:val="en-GB"/>
        </w:rPr>
        <w:t>).</w:t>
      </w:r>
    </w:p>
    <w:p w14:paraId="44428792" w14:textId="77777777" w:rsidR="0063425D" w:rsidRDefault="0063425D" w:rsidP="00D007B8">
      <w:pPr>
        <w:pStyle w:val="BodyTextIndent"/>
        <w:ind w:firstLine="0"/>
        <w:rPr>
          <w:bCs/>
          <w:i/>
          <w:iCs/>
          <w:sz w:val="22"/>
          <w:szCs w:val="22"/>
          <w:lang w:val="en-GB"/>
        </w:rPr>
      </w:pPr>
    </w:p>
    <w:p w14:paraId="1835ED16" w14:textId="62D17AB7" w:rsidR="00B13122" w:rsidRDefault="00B13122" w:rsidP="007079B9">
      <w:pPr>
        <w:pStyle w:val="BodyTextIndent"/>
        <w:ind w:firstLine="0"/>
        <w:rPr>
          <w:bCs/>
          <w:sz w:val="22"/>
          <w:szCs w:val="22"/>
          <w:lang w:val="en-GB"/>
        </w:rPr>
      </w:pPr>
      <w:r w:rsidRPr="00641719">
        <w:rPr>
          <w:b/>
          <w:noProof/>
          <w:color w:val="FF0000"/>
        </w:rPr>
        <w:drawing>
          <wp:inline distT="0" distB="0" distL="0" distR="0" wp14:anchorId="15FAC21B" wp14:editId="71D02E60">
            <wp:extent cx="2987145" cy="2412841"/>
            <wp:effectExtent l="0" t="0" r="3810" b="6985"/>
            <wp:docPr id="4736911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8302" cy="2421853"/>
                    </a:xfrm>
                    <a:prstGeom prst="rect">
                      <a:avLst/>
                    </a:prstGeom>
                    <a:noFill/>
                    <a:ln>
                      <a:noFill/>
                    </a:ln>
                  </pic:spPr>
                </pic:pic>
              </a:graphicData>
            </a:graphic>
          </wp:inline>
        </w:drawing>
      </w:r>
    </w:p>
    <w:p w14:paraId="1774C74B" w14:textId="77777777" w:rsidR="008615DC" w:rsidRPr="00B13122" w:rsidRDefault="008615DC" w:rsidP="007079B9">
      <w:pPr>
        <w:pStyle w:val="BodyTextIndent"/>
        <w:ind w:firstLine="0"/>
        <w:rPr>
          <w:bCs/>
          <w:sz w:val="22"/>
          <w:szCs w:val="22"/>
          <w:lang w:val="en-GB"/>
        </w:rPr>
      </w:pPr>
    </w:p>
    <w:p w14:paraId="6EF0ABAB" w14:textId="18BF3F04" w:rsidR="00B13122" w:rsidRDefault="00B13122" w:rsidP="00B01AB7">
      <w:pPr>
        <w:pStyle w:val="BodyTextIndent"/>
        <w:ind w:firstLine="0"/>
        <w:rPr>
          <w:bCs/>
          <w:i/>
          <w:iCs/>
          <w:sz w:val="22"/>
          <w:szCs w:val="22"/>
          <w:lang w:val="en-GB"/>
        </w:rPr>
      </w:pPr>
      <w:r w:rsidRPr="00B13122">
        <w:rPr>
          <w:bCs/>
          <w:i/>
          <w:iCs/>
          <w:sz w:val="22"/>
          <w:szCs w:val="22"/>
          <w:lang w:val="en-GB"/>
        </w:rPr>
        <w:t xml:space="preserve">Fig. </w:t>
      </w:r>
      <w:r w:rsidR="00B10D37">
        <w:rPr>
          <w:bCs/>
          <w:i/>
          <w:iCs/>
          <w:sz w:val="22"/>
          <w:szCs w:val="22"/>
          <w:lang w:val="en-GB"/>
        </w:rPr>
        <w:t>4</w:t>
      </w:r>
      <w:r w:rsidRPr="00B13122">
        <w:rPr>
          <w:bCs/>
          <w:i/>
          <w:iCs/>
          <w:sz w:val="22"/>
          <w:szCs w:val="22"/>
          <w:lang w:val="en-GB"/>
        </w:rPr>
        <w:t xml:space="preserve">. </w:t>
      </w:r>
      <w:r w:rsidR="0053485C">
        <w:rPr>
          <w:bCs/>
          <w:i/>
          <w:iCs/>
          <w:sz w:val="22"/>
          <w:szCs w:val="22"/>
          <w:lang w:val="en-GB"/>
        </w:rPr>
        <w:t>Phase diagram of h</w:t>
      </w:r>
      <w:r w:rsidRPr="00B13122">
        <w:rPr>
          <w:bCs/>
          <w:i/>
          <w:iCs/>
          <w:sz w:val="22"/>
          <w:szCs w:val="22"/>
          <w:lang w:val="en-GB"/>
        </w:rPr>
        <w:t xml:space="preserve">illock and etch pit </w:t>
      </w:r>
      <w:r w:rsidR="00947FDF">
        <w:rPr>
          <w:bCs/>
          <w:i/>
          <w:iCs/>
          <w:sz w:val="22"/>
          <w:szCs w:val="22"/>
          <w:lang w:val="en-GB"/>
        </w:rPr>
        <w:t>creation</w:t>
      </w:r>
      <w:r w:rsidRPr="00B13122">
        <w:rPr>
          <w:bCs/>
          <w:i/>
          <w:iCs/>
          <w:sz w:val="22"/>
          <w:szCs w:val="22"/>
          <w:lang w:val="en-GB"/>
        </w:rPr>
        <w:t xml:space="preserve"> by highly charged Xe ions. Full</w:t>
      </w:r>
      <w:r w:rsidRPr="00B13122">
        <w:rPr>
          <w:bCs/>
          <w:i/>
          <w:iCs/>
          <w:sz w:val="22"/>
          <w:szCs w:val="22"/>
          <w:lang w:val="en-GB"/>
        </w:rPr>
        <w:t xml:space="preserve"> </w:t>
      </w:r>
      <w:r w:rsidRPr="00B13122">
        <w:rPr>
          <w:bCs/>
          <w:i/>
          <w:iCs/>
          <w:sz w:val="22"/>
          <w:szCs w:val="22"/>
          <w:lang w:val="en-GB"/>
        </w:rPr>
        <w:t xml:space="preserve">(open) green circles </w:t>
      </w:r>
      <w:r w:rsidR="00947FDF">
        <w:rPr>
          <w:bCs/>
          <w:i/>
          <w:iCs/>
          <w:sz w:val="22"/>
          <w:szCs w:val="22"/>
          <w:lang w:val="en-GB"/>
        </w:rPr>
        <w:t>represent</w:t>
      </w:r>
      <w:r w:rsidRPr="00B13122">
        <w:rPr>
          <w:bCs/>
          <w:i/>
          <w:iCs/>
          <w:sz w:val="22"/>
          <w:szCs w:val="22"/>
          <w:lang w:val="en-GB"/>
        </w:rPr>
        <w:t xml:space="preserve"> potential and kinetic energies</w:t>
      </w:r>
      <w:r w:rsidRPr="00B13122">
        <w:rPr>
          <w:bCs/>
          <w:i/>
          <w:iCs/>
          <w:sz w:val="22"/>
          <w:szCs w:val="22"/>
          <w:lang w:val="en-GB"/>
        </w:rPr>
        <w:t xml:space="preserve"> </w:t>
      </w:r>
      <w:r w:rsidRPr="00B13122">
        <w:rPr>
          <w:bCs/>
          <w:i/>
          <w:iCs/>
          <w:sz w:val="22"/>
          <w:szCs w:val="22"/>
          <w:lang w:val="en-GB"/>
        </w:rPr>
        <w:t xml:space="preserve">where hillocks are </w:t>
      </w:r>
      <w:r w:rsidR="00947FDF">
        <w:rPr>
          <w:bCs/>
          <w:i/>
          <w:iCs/>
          <w:sz w:val="22"/>
          <w:szCs w:val="22"/>
          <w:lang w:val="en-GB"/>
        </w:rPr>
        <w:t xml:space="preserve">present </w:t>
      </w:r>
      <w:r w:rsidRPr="00B13122">
        <w:rPr>
          <w:bCs/>
          <w:i/>
          <w:iCs/>
          <w:sz w:val="22"/>
          <w:szCs w:val="22"/>
          <w:lang w:val="en-GB"/>
        </w:rPr>
        <w:t>(absent) after irradiation, full (open)</w:t>
      </w:r>
      <w:r w:rsidRPr="00B13122">
        <w:rPr>
          <w:bCs/>
          <w:i/>
          <w:iCs/>
          <w:sz w:val="22"/>
          <w:szCs w:val="22"/>
          <w:lang w:val="en-GB"/>
        </w:rPr>
        <w:t xml:space="preserve"> </w:t>
      </w:r>
      <w:r w:rsidRPr="00B13122">
        <w:rPr>
          <w:bCs/>
          <w:i/>
          <w:iCs/>
          <w:sz w:val="22"/>
          <w:szCs w:val="22"/>
          <w:lang w:val="en-GB"/>
        </w:rPr>
        <w:t xml:space="preserve">red </w:t>
      </w:r>
      <w:r w:rsidRPr="00B13122">
        <w:rPr>
          <w:bCs/>
          <w:i/>
          <w:iCs/>
          <w:sz w:val="22"/>
          <w:szCs w:val="22"/>
          <w:lang w:val="en-GB"/>
        </w:rPr>
        <w:t>triangles indicate pairs where pits are present (missing) after</w:t>
      </w:r>
      <w:r w:rsidRPr="00B13122">
        <w:rPr>
          <w:bCs/>
          <w:i/>
          <w:iCs/>
          <w:sz w:val="22"/>
          <w:szCs w:val="22"/>
          <w:lang w:val="en-GB"/>
        </w:rPr>
        <w:t xml:space="preserve"> </w:t>
      </w:r>
      <w:r w:rsidRPr="00B13122">
        <w:rPr>
          <w:bCs/>
          <w:i/>
          <w:iCs/>
          <w:sz w:val="22"/>
          <w:szCs w:val="22"/>
          <w:lang w:val="en-GB"/>
        </w:rPr>
        <w:t>etching the irradiated samples</w:t>
      </w:r>
      <w:r w:rsidR="007F23D5" w:rsidRPr="007F23D5">
        <w:rPr>
          <w:bCs/>
          <w:i/>
          <w:iCs/>
          <w:sz w:val="22"/>
          <w:szCs w:val="22"/>
          <w:lang w:val="en-GB"/>
        </w:rPr>
        <w:t xml:space="preserve"> </w:t>
      </w:r>
      <w:r w:rsidR="00804CB5" w:rsidRPr="00D20E1D">
        <w:rPr>
          <w:bCs/>
          <w:sz w:val="22"/>
          <w:szCs w:val="22"/>
          <w:lang w:val="en-GB"/>
        </w:rPr>
        <w:t>(from [</w:t>
      </w:r>
      <w:r w:rsidR="00804CB5">
        <w:rPr>
          <w:bCs/>
          <w:sz w:val="22"/>
          <w:szCs w:val="22"/>
          <w:lang w:val="en-GB"/>
        </w:rPr>
        <w:t>14</w:t>
      </w:r>
      <w:r w:rsidR="00804CB5" w:rsidRPr="00D20E1D">
        <w:rPr>
          <w:bCs/>
          <w:sz w:val="22"/>
          <w:szCs w:val="22"/>
          <w:lang w:val="en-GB"/>
        </w:rPr>
        <w:t>]</w:t>
      </w:r>
      <w:r w:rsidR="00804CB5" w:rsidRPr="00D20E1D">
        <w:rPr>
          <w:bCs/>
          <w:noProof/>
          <w:sz w:val="22"/>
          <w:szCs w:val="22"/>
          <w:lang w:val="en-GB"/>
        </w:rPr>
        <w:t>)</w:t>
      </w:r>
      <w:r w:rsidRPr="00B13122">
        <w:rPr>
          <w:bCs/>
          <w:i/>
          <w:iCs/>
          <w:sz w:val="22"/>
          <w:szCs w:val="22"/>
          <w:lang w:val="en-GB"/>
        </w:rPr>
        <w:t>.</w:t>
      </w:r>
    </w:p>
    <w:p w14:paraId="44E95973" w14:textId="534BCBD9" w:rsidR="007079B9" w:rsidRPr="00D007B8" w:rsidRDefault="007079B9" w:rsidP="007079B9">
      <w:pPr>
        <w:pStyle w:val="BodyTextIndent"/>
        <w:rPr>
          <w:bCs/>
          <w:sz w:val="22"/>
          <w:szCs w:val="22"/>
          <w:lang w:val="en-GB"/>
        </w:rPr>
      </w:pPr>
      <w:r>
        <w:rPr>
          <w:bCs/>
          <w:sz w:val="22"/>
          <w:szCs w:val="22"/>
          <w:lang w:val="en-GB"/>
        </w:rPr>
        <w:t>T</w:t>
      </w:r>
      <w:r w:rsidRPr="00D007B8">
        <w:rPr>
          <w:bCs/>
          <w:sz w:val="22"/>
          <w:szCs w:val="22"/>
          <w:lang w:val="en-GB"/>
        </w:rPr>
        <w:t xml:space="preserve">he </w:t>
      </w:r>
      <w:r>
        <w:rPr>
          <w:bCs/>
          <w:sz w:val="22"/>
          <w:szCs w:val="22"/>
          <w:lang w:val="en-GB"/>
        </w:rPr>
        <w:t>line</w:t>
      </w:r>
      <w:r w:rsidR="000262EB">
        <w:rPr>
          <w:bCs/>
          <w:sz w:val="22"/>
          <w:szCs w:val="22"/>
          <w:lang w:val="en-GB"/>
        </w:rPr>
        <w:t>, which</w:t>
      </w:r>
      <w:r w:rsidRPr="00D007B8">
        <w:rPr>
          <w:bCs/>
          <w:sz w:val="22"/>
          <w:szCs w:val="22"/>
          <w:lang w:val="en-GB"/>
        </w:rPr>
        <w:t xml:space="preserve"> </w:t>
      </w:r>
      <w:r w:rsidR="000262EB" w:rsidRPr="00D007B8">
        <w:rPr>
          <w:bCs/>
          <w:sz w:val="22"/>
          <w:szCs w:val="22"/>
          <w:lang w:val="en-GB"/>
        </w:rPr>
        <w:t>separa</w:t>
      </w:r>
      <w:r w:rsidR="000262EB">
        <w:rPr>
          <w:bCs/>
          <w:sz w:val="22"/>
          <w:szCs w:val="22"/>
          <w:lang w:val="en-GB"/>
        </w:rPr>
        <w:t>tes</w:t>
      </w:r>
      <w:r w:rsidRPr="00D007B8">
        <w:rPr>
          <w:bCs/>
          <w:sz w:val="22"/>
          <w:szCs w:val="22"/>
          <w:lang w:val="en-GB"/>
        </w:rPr>
        <w:t xml:space="preserve"> region A </w:t>
      </w:r>
      <w:r>
        <w:rPr>
          <w:bCs/>
          <w:sz w:val="22"/>
          <w:szCs w:val="22"/>
          <w:lang w:val="en-GB"/>
        </w:rPr>
        <w:t>(stable</w:t>
      </w:r>
      <w:proofErr w:type="gramStart"/>
      <w:r>
        <w:rPr>
          <w:bCs/>
          <w:sz w:val="22"/>
          <w:szCs w:val="22"/>
          <w:lang w:val="en-GB"/>
        </w:rPr>
        <w:t>)</w:t>
      </w:r>
      <w:proofErr w:type="gramEnd"/>
      <w:r>
        <w:rPr>
          <w:bCs/>
          <w:sz w:val="22"/>
          <w:szCs w:val="22"/>
          <w:lang w:val="en-GB"/>
        </w:rPr>
        <w:t xml:space="preserve"> </w:t>
      </w:r>
      <w:r w:rsidRPr="00D007B8">
        <w:rPr>
          <w:bCs/>
          <w:sz w:val="22"/>
          <w:szCs w:val="22"/>
          <w:lang w:val="en-GB"/>
        </w:rPr>
        <w:t xml:space="preserve">and region B (etch pits) is </w:t>
      </w:r>
      <w:r>
        <w:rPr>
          <w:bCs/>
          <w:sz w:val="22"/>
          <w:szCs w:val="22"/>
          <w:lang w:val="en-GB"/>
        </w:rPr>
        <w:t>correlated</w:t>
      </w:r>
      <w:r w:rsidRPr="00D007B8">
        <w:rPr>
          <w:bCs/>
          <w:sz w:val="22"/>
          <w:szCs w:val="22"/>
          <w:lang w:val="en-GB"/>
        </w:rPr>
        <w:t xml:space="preserve"> </w:t>
      </w:r>
      <w:r>
        <w:rPr>
          <w:bCs/>
          <w:sz w:val="22"/>
          <w:szCs w:val="22"/>
          <w:lang w:val="en-GB"/>
        </w:rPr>
        <w:t xml:space="preserve">to </w:t>
      </w:r>
      <w:r w:rsidR="000262EB">
        <w:rPr>
          <w:bCs/>
          <w:sz w:val="22"/>
          <w:szCs w:val="22"/>
          <w:lang w:val="en-GB"/>
        </w:rPr>
        <w:t>the</w:t>
      </w:r>
      <w:r w:rsidRPr="00D007B8">
        <w:rPr>
          <w:bCs/>
          <w:sz w:val="22"/>
          <w:szCs w:val="22"/>
          <w:lang w:val="en-GB"/>
        </w:rPr>
        <w:t xml:space="preserve"> kinetic </w:t>
      </w:r>
      <w:r w:rsidR="000262EB">
        <w:rPr>
          <w:bCs/>
          <w:sz w:val="22"/>
          <w:szCs w:val="22"/>
          <w:lang w:val="en-GB"/>
        </w:rPr>
        <w:t xml:space="preserve">energy as well as the </w:t>
      </w:r>
      <w:r w:rsidRPr="00D007B8">
        <w:rPr>
          <w:bCs/>
          <w:sz w:val="22"/>
          <w:szCs w:val="22"/>
          <w:lang w:val="en-GB"/>
        </w:rPr>
        <w:t>potential energ</w:t>
      </w:r>
      <w:r w:rsidR="000262EB">
        <w:rPr>
          <w:bCs/>
          <w:sz w:val="22"/>
          <w:szCs w:val="22"/>
          <w:lang w:val="en-GB"/>
        </w:rPr>
        <w:t>y of the incident ion</w:t>
      </w:r>
      <w:r w:rsidRPr="00D007B8">
        <w:rPr>
          <w:bCs/>
          <w:sz w:val="22"/>
          <w:szCs w:val="22"/>
          <w:lang w:val="en-GB"/>
        </w:rPr>
        <w:t xml:space="preserve">. </w:t>
      </w:r>
      <w:r>
        <w:rPr>
          <w:bCs/>
          <w:sz w:val="22"/>
          <w:szCs w:val="22"/>
          <w:lang w:val="en-GB"/>
        </w:rPr>
        <w:t>This behaviour suggests</w:t>
      </w:r>
      <w:r w:rsidRPr="00D007B8">
        <w:rPr>
          <w:bCs/>
          <w:sz w:val="22"/>
          <w:szCs w:val="22"/>
          <w:lang w:val="en-GB"/>
        </w:rPr>
        <w:t xml:space="preserve"> </w:t>
      </w:r>
      <w:r>
        <w:rPr>
          <w:bCs/>
          <w:sz w:val="22"/>
          <w:szCs w:val="22"/>
          <w:lang w:val="en-GB"/>
        </w:rPr>
        <w:t>that ions exhibiting smaller</w:t>
      </w:r>
      <w:r w:rsidRPr="00D007B8">
        <w:rPr>
          <w:bCs/>
          <w:sz w:val="22"/>
          <w:szCs w:val="22"/>
          <w:lang w:val="en-GB"/>
        </w:rPr>
        <w:t xml:space="preserve"> kinetic energy </w:t>
      </w:r>
      <w:r>
        <w:rPr>
          <w:bCs/>
          <w:sz w:val="22"/>
          <w:szCs w:val="22"/>
          <w:lang w:val="en-GB"/>
        </w:rPr>
        <w:t>need</w:t>
      </w:r>
      <w:r w:rsidRPr="00D007B8">
        <w:rPr>
          <w:bCs/>
          <w:sz w:val="22"/>
          <w:szCs w:val="22"/>
          <w:lang w:val="en-GB"/>
        </w:rPr>
        <w:t xml:space="preserve"> more potential energy to </w:t>
      </w:r>
      <w:r>
        <w:rPr>
          <w:bCs/>
          <w:sz w:val="22"/>
          <w:szCs w:val="22"/>
          <w:lang w:val="en-GB"/>
        </w:rPr>
        <w:t>form</w:t>
      </w:r>
      <w:r w:rsidRPr="00D007B8">
        <w:rPr>
          <w:bCs/>
          <w:sz w:val="22"/>
          <w:szCs w:val="22"/>
          <w:lang w:val="en-GB"/>
        </w:rPr>
        <w:t xml:space="preserve"> etchable </w:t>
      </w:r>
      <w:r w:rsidR="000262EB">
        <w:rPr>
          <w:bCs/>
          <w:sz w:val="22"/>
          <w:szCs w:val="22"/>
          <w:lang w:val="en-GB"/>
        </w:rPr>
        <w:t>pits</w:t>
      </w:r>
      <w:r w:rsidRPr="00D007B8">
        <w:rPr>
          <w:bCs/>
          <w:sz w:val="22"/>
          <w:szCs w:val="22"/>
          <w:lang w:val="en-GB"/>
        </w:rPr>
        <w:t xml:space="preserve"> than </w:t>
      </w:r>
      <w:r w:rsidR="000262EB">
        <w:rPr>
          <w:bCs/>
          <w:sz w:val="22"/>
          <w:szCs w:val="22"/>
          <w:lang w:val="en-GB"/>
        </w:rPr>
        <w:t xml:space="preserve">the </w:t>
      </w:r>
      <w:r w:rsidRPr="00D007B8">
        <w:rPr>
          <w:bCs/>
          <w:sz w:val="22"/>
          <w:szCs w:val="22"/>
          <w:lang w:val="en-GB"/>
        </w:rPr>
        <w:t xml:space="preserve">faster </w:t>
      </w:r>
      <w:r w:rsidR="000262EB">
        <w:rPr>
          <w:bCs/>
          <w:sz w:val="22"/>
          <w:szCs w:val="22"/>
          <w:lang w:val="en-GB"/>
        </w:rPr>
        <w:t>ions</w:t>
      </w:r>
      <w:r w:rsidRPr="00D007B8">
        <w:rPr>
          <w:bCs/>
          <w:sz w:val="22"/>
          <w:szCs w:val="22"/>
          <w:lang w:val="en-GB"/>
        </w:rPr>
        <w:t>.</w:t>
      </w:r>
    </w:p>
    <w:p w14:paraId="352B8D7B" w14:textId="21F6BF40" w:rsidR="00B13122" w:rsidRPr="00B13122" w:rsidRDefault="00B13122" w:rsidP="00B13122">
      <w:pPr>
        <w:pStyle w:val="BodyTextIndent"/>
        <w:rPr>
          <w:b/>
          <w:bCs/>
          <w:sz w:val="22"/>
          <w:szCs w:val="22"/>
        </w:rPr>
      </w:pPr>
    </w:p>
    <w:p w14:paraId="7C43452B" w14:textId="4CFDC453" w:rsidR="0027064A" w:rsidRDefault="0027064A" w:rsidP="0027064A">
      <w:pPr>
        <w:pStyle w:val="BodyTextIndent"/>
        <w:rPr>
          <w:b/>
          <w:bCs/>
          <w:i/>
          <w:iCs/>
          <w:sz w:val="22"/>
          <w:szCs w:val="22"/>
        </w:rPr>
      </w:pPr>
      <w:r>
        <w:rPr>
          <w:b/>
          <w:bCs/>
          <w:i/>
          <w:iCs/>
          <w:sz w:val="22"/>
          <w:szCs w:val="22"/>
        </w:rPr>
        <w:t>I</w:t>
      </w:r>
      <w:r w:rsidRPr="00BB7497">
        <w:rPr>
          <w:b/>
          <w:bCs/>
          <w:i/>
          <w:iCs/>
          <w:sz w:val="22"/>
          <w:szCs w:val="22"/>
        </w:rPr>
        <w:t>I.</w:t>
      </w:r>
      <w:r>
        <w:rPr>
          <w:b/>
          <w:bCs/>
          <w:i/>
          <w:iCs/>
          <w:sz w:val="22"/>
          <w:szCs w:val="22"/>
        </w:rPr>
        <w:t>B</w:t>
      </w:r>
      <w:r w:rsidRPr="00BB7497">
        <w:rPr>
          <w:b/>
          <w:bCs/>
          <w:i/>
          <w:iCs/>
          <w:sz w:val="22"/>
          <w:szCs w:val="22"/>
        </w:rPr>
        <w:t xml:space="preserve">. </w:t>
      </w:r>
      <w:r>
        <w:rPr>
          <w:b/>
          <w:bCs/>
          <w:i/>
          <w:iCs/>
          <w:sz w:val="22"/>
          <w:szCs w:val="22"/>
        </w:rPr>
        <w:t>Barium</w:t>
      </w:r>
      <w:r>
        <w:rPr>
          <w:b/>
          <w:bCs/>
          <w:i/>
          <w:iCs/>
          <w:sz w:val="22"/>
          <w:szCs w:val="22"/>
        </w:rPr>
        <w:t xml:space="preserve"> Fluoride</w:t>
      </w:r>
      <w:r>
        <w:rPr>
          <w:b/>
          <w:bCs/>
          <w:i/>
          <w:iCs/>
          <w:sz w:val="22"/>
          <w:szCs w:val="22"/>
        </w:rPr>
        <w:t xml:space="preserve"> </w:t>
      </w:r>
      <w:r>
        <w:rPr>
          <w:b/>
          <w:bCs/>
          <w:i/>
          <w:iCs/>
          <w:sz w:val="22"/>
          <w:szCs w:val="22"/>
        </w:rPr>
        <w:t>(</w:t>
      </w:r>
      <w:r w:rsidR="00F035B0">
        <w:rPr>
          <w:b/>
          <w:bCs/>
          <w:i/>
          <w:iCs/>
          <w:sz w:val="22"/>
          <w:szCs w:val="22"/>
        </w:rPr>
        <w:t>B</w:t>
      </w:r>
      <w:r>
        <w:rPr>
          <w:b/>
          <w:bCs/>
          <w:i/>
          <w:iCs/>
          <w:sz w:val="22"/>
          <w:szCs w:val="22"/>
        </w:rPr>
        <w:t>aF</w:t>
      </w:r>
      <w:r w:rsidRPr="0027064A">
        <w:rPr>
          <w:b/>
          <w:bCs/>
          <w:i/>
          <w:iCs/>
          <w:sz w:val="22"/>
          <w:szCs w:val="22"/>
          <w:vertAlign w:val="subscript"/>
        </w:rPr>
        <w:t>2</w:t>
      </w:r>
      <w:r>
        <w:rPr>
          <w:b/>
          <w:bCs/>
          <w:i/>
          <w:iCs/>
          <w:sz w:val="22"/>
          <w:szCs w:val="22"/>
        </w:rPr>
        <w:t>)</w:t>
      </w:r>
    </w:p>
    <w:p w14:paraId="5E6819DF" w14:textId="77777777" w:rsidR="00D20E1D" w:rsidRDefault="00D20E1D" w:rsidP="0027064A">
      <w:pPr>
        <w:pStyle w:val="BodyTextIndent"/>
        <w:rPr>
          <w:b/>
          <w:bCs/>
          <w:i/>
          <w:iCs/>
          <w:sz w:val="22"/>
          <w:szCs w:val="22"/>
        </w:rPr>
      </w:pPr>
    </w:p>
    <w:p w14:paraId="1DD04212" w14:textId="7B6363A2" w:rsidR="007F23D5" w:rsidRDefault="00F035B0" w:rsidP="00F035B0">
      <w:pPr>
        <w:pStyle w:val="BodyTextIndent"/>
        <w:ind w:firstLine="0"/>
        <w:rPr>
          <w:rFonts w:asciiTheme="majorBidi" w:hAnsiTheme="majorBidi" w:cstheme="majorBidi"/>
          <w:sz w:val="22"/>
          <w:szCs w:val="22"/>
        </w:rPr>
      </w:pPr>
      <w:r w:rsidRPr="00F035B0">
        <w:rPr>
          <w:sz w:val="22"/>
          <w:szCs w:val="22"/>
        </w:rPr>
        <w:t>BaF</w:t>
      </w:r>
      <w:r w:rsidR="00617FCC" w:rsidRPr="00F035B0">
        <w:rPr>
          <w:sz w:val="22"/>
          <w:szCs w:val="22"/>
          <w:vertAlign w:val="subscript"/>
        </w:rPr>
        <w:t>2</w:t>
      </w:r>
      <w:r w:rsidR="00617FCC">
        <w:rPr>
          <w:sz w:val="22"/>
          <w:szCs w:val="22"/>
          <w:vertAlign w:val="subscript"/>
        </w:rPr>
        <w:t xml:space="preserve"> </w:t>
      </w:r>
      <w:r w:rsidR="00617FCC">
        <w:rPr>
          <w:rFonts w:asciiTheme="majorBidi" w:hAnsiTheme="majorBidi" w:cstheme="majorBidi"/>
          <w:sz w:val="22"/>
          <w:szCs w:val="22"/>
        </w:rPr>
        <w:t>single</w:t>
      </w:r>
      <w:r>
        <w:rPr>
          <w:rFonts w:asciiTheme="majorBidi" w:hAnsiTheme="majorBidi" w:cstheme="majorBidi"/>
          <w:sz w:val="22"/>
          <w:szCs w:val="22"/>
        </w:rPr>
        <w:t xml:space="preserve"> crystals were irradiated with various SCHI of various kinetic</w:t>
      </w:r>
      <w:r w:rsidR="00617FCC">
        <w:rPr>
          <w:rFonts w:asciiTheme="majorBidi" w:hAnsiTheme="majorBidi" w:cstheme="majorBidi"/>
          <w:sz w:val="22"/>
          <w:szCs w:val="22"/>
        </w:rPr>
        <w:t xml:space="preserve"> </w:t>
      </w:r>
      <w:r>
        <w:rPr>
          <w:rFonts w:asciiTheme="majorBidi" w:hAnsiTheme="majorBidi" w:cstheme="majorBidi"/>
          <w:sz w:val="22"/>
          <w:szCs w:val="22"/>
        </w:rPr>
        <w:t xml:space="preserve">and potential energies. It was not possible to create </w:t>
      </w:r>
      <w:r w:rsidR="00617FCC">
        <w:rPr>
          <w:rFonts w:asciiTheme="majorBidi" w:hAnsiTheme="majorBidi" w:cstheme="majorBidi"/>
          <w:sz w:val="22"/>
          <w:szCs w:val="22"/>
        </w:rPr>
        <w:t xml:space="preserve">any surface features </w:t>
      </w:r>
      <w:r>
        <w:rPr>
          <w:rFonts w:asciiTheme="majorBidi" w:hAnsiTheme="majorBidi" w:cstheme="majorBidi"/>
          <w:sz w:val="22"/>
          <w:szCs w:val="22"/>
        </w:rPr>
        <w:t>using</w:t>
      </w:r>
      <w:r w:rsidRPr="00F035B0">
        <w:rPr>
          <w:rFonts w:asciiTheme="majorBidi" w:hAnsiTheme="majorBidi" w:cstheme="majorBidi"/>
          <w:sz w:val="22"/>
          <w:szCs w:val="22"/>
        </w:rPr>
        <w:t xml:space="preserve"> 4.5 q keV </w:t>
      </w:r>
      <w:r>
        <w:rPr>
          <w:rFonts w:asciiTheme="majorBidi" w:hAnsiTheme="majorBidi" w:cstheme="majorBidi"/>
          <w:sz w:val="22"/>
          <w:szCs w:val="22"/>
        </w:rPr>
        <w:t xml:space="preserve">highly charged </w:t>
      </w:r>
      <w:proofErr w:type="spellStart"/>
      <w:r w:rsidRPr="00F035B0">
        <w:rPr>
          <w:rFonts w:asciiTheme="majorBidi" w:hAnsiTheme="majorBidi" w:cstheme="majorBidi"/>
          <w:sz w:val="22"/>
          <w:szCs w:val="22"/>
        </w:rPr>
        <w:t>Xe</w:t>
      </w:r>
      <w:r>
        <w:rPr>
          <w:rFonts w:asciiTheme="majorBidi" w:hAnsiTheme="majorBidi" w:cstheme="majorBidi"/>
          <w:sz w:val="22"/>
          <w:szCs w:val="22"/>
          <w:vertAlign w:val="superscript"/>
        </w:rPr>
        <w:t>q</w:t>
      </w:r>
      <w:proofErr w:type="spellEnd"/>
      <w:r w:rsidRPr="00F035B0">
        <w:rPr>
          <w:rFonts w:asciiTheme="majorBidi" w:hAnsiTheme="majorBidi" w:cstheme="majorBidi"/>
          <w:sz w:val="22"/>
          <w:szCs w:val="22"/>
          <w:vertAlign w:val="superscript"/>
        </w:rPr>
        <w:t>+</w:t>
      </w:r>
      <w:r>
        <w:rPr>
          <w:rFonts w:asciiTheme="majorBidi" w:hAnsiTheme="majorBidi" w:cstheme="majorBidi"/>
          <w:sz w:val="22"/>
          <w:szCs w:val="22"/>
        </w:rPr>
        <w:t xml:space="preserve"> ions</w:t>
      </w:r>
      <w:r w:rsidRPr="00F035B0">
        <w:rPr>
          <w:rFonts w:asciiTheme="majorBidi" w:hAnsiTheme="majorBidi" w:cstheme="majorBidi"/>
          <w:sz w:val="22"/>
          <w:szCs w:val="22"/>
        </w:rPr>
        <w:t xml:space="preserve"> </w:t>
      </w:r>
      <w:r>
        <w:rPr>
          <w:rFonts w:asciiTheme="majorBidi" w:hAnsiTheme="majorBidi" w:cstheme="majorBidi"/>
          <w:sz w:val="22"/>
          <w:szCs w:val="22"/>
        </w:rPr>
        <w:t>of</w:t>
      </w:r>
      <w:r w:rsidRPr="00F035B0">
        <w:rPr>
          <w:rFonts w:asciiTheme="majorBidi" w:hAnsiTheme="majorBidi" w:cstheme="majorBidi"/>
          <w:sz w:val="22"/>
          <w:szCs w:val="22"/>
        </w:rPr>
        <w:t xml:space="preserve"> q </w:t>
      </w:r>
      <w:r>
        <w:rPr>
          <w:rFonts w:asciiTheme="majorBidi" w:hAnsiTheme="majorBidi" w:cstheme="majorBidi"/>
          <w:sz w:val="22"/>
          <w:szCs w:val="22"/>
        </w:rPr>
        <w:t>≤</w:t>
      </w:r>
      <w:r w:rsidRPr="00F035B0">
        <w:rPr>
          <w:rFonts w:asciiTheme="majorBidi" w:hAnsiTheme="majorBidi" w:cstheme="majorBidi"/>
          <w:sz w:val="22"/>
          <w:szCs w:val="22"/>
        </w:rPr>
        <w:t xml:space="preserve"> 38</w:t>
      </w:r>
      <w:r>
        <w:rPr>
          <w:rFonts w:asciiTheme="majorBidi" w:hAnsiTheme="majorBidi" w:cstheme="majorBidi"/>
          <w:sz w:val="22"/>
          <w:szCs w:val="22"/>
        </w:rPr>
        <w:t xml:space="preserve">. </w:t>
      </w:r>
      <w:r w:rsidR="00617FCC">
        <w:rPr>
          <w:rFonts w:asciiTheme="majorBidi" w:hAnsiTheme="majorBidi" w:cstheme="majorBidi"/>
          <w:sz w:val="22"/>
          <w:szCs w:val="22"/>
        </w:rPr>
        <w:t>Therefore, we have utilized the selective chemical etching technique to reveal the hidden surface damage</w:t>
      </w:r>
      <w:r w:rsidR="00C21966">
        <w:rPr>
          <w:rFonts w:asciiTheme="majorBidi" w:hAnsiTheme="majorBidi" w:cstheme="majorBidi"/>
          <w:sz w:val="22"/>
          <w:szCs w:val="22"/>
        </w:rPr>
        <w:t xml:space="preserve"> </w:t>
      </w:r>
      <w:r w:rsidR="00C21966" w:rsidRPr="00D007B8">
        <w:rPr>
          <w:bCs/>
          <w:sz w:val="22"/>
          <w:szCs w:val="22"/>
          <w:lang w:val="en-GB"/>
        </w:rPr>
        <w:t>[1</w:t>
      </w:r>
      <w:r w:rsidR="00804CB5">
        <w:rPr>
          <w:bCs/>
          <w:sz w:val="22"/>
          <w:szCs w:val="22"/>
          <w:lang w:val="en-GB"/>
        </w:rPr>
        <w:t>5</w:t>
      </w:r>
      <w:r w:rsidR="00C21966" w:rsidRPr="00D007B8">
        <w:rPr>
          <w:bCs/>
          <w:sz w:val="22"/>
          <w:szCs w:val="22"/>
          <w:lang w:val="en-GB"/>
        </w:rPr>
        <w:t>]</w:t>
      </w:r>
      <w:r w:rsidR="00617FCC">
        <w:rPr>
          <w:rFonts w:asciiTheme="majorBidi" w:hAnsiTheme="majorBidi" w:cstheme="majorBidi"/>
          <w:sz w:val="22"/>
          <w:szCs w:val="22"/>
        </w:rPr>
        <w:t xml:space="preserve">. </w:t>
      </w:r>
    </w:p>
    <w:p w14:paraId="09B1A1BC" w14:textId="77777777" w:rsidR="000262EB" w:rsidRDefault="000262EB" w:rsidP="00F035B0">
      <w:pPr>
        <w:pStyle w:val="BodyTextIndent"/>
        <w:ind w:firstLine="0"/>
        <w:rPr>
          <w:rFonts w:asciiTheme="majorBidi" w:hAnsiTheme="majorBidi" w:cstheme="majorBidi"/>
          <w:sz w:val="22"/>
          <w:szCs w:val="22"/>
        </w:rPr>
      </w:pPr>
    </w:p>
    <w:p w14:paraId="3C7C4188" w14:textId="77777777" w:rsidR="007F23D5" w:rsidRDefault="007F23D5" w:rsidP="00F035B0">
      <w:pPr>
        <w:pStyle w:val="BodyTextIndent"/>
        <w:ind w:firstLine="0"/>
        <w:rPr>
          <w:rFonts w:asciiTheme="majorBidi" w:hAnsiTheme="majorBidi" w:cstheme="majorBidi"/>
          <w:sz w:val="22"/>
          <w:szCs w:val="22"/>
        </w:rPr>
      </w:pPr>
      <w:r w:rsidRPr="007F23D5">
        <w:rPr>
          <w:rFonts w:asciiTheme="majorBidi" w:hAnsiTheme="majorBidi" w:cstheme="majorBidi"/>
          <w:noProof/>
          <w:sz w:val="22"/>
          <w:szCs w:val="22"/>
        </w:rPr>
        <w:drawing>
          <wp:inline distT="0" distB="0" distL="0" distR="0" wp14:anchorId="4E54A7F2" wp14:editId="66D0CFF7">
            <wp:extent cx="3028950" cy="2058670"/>
            <wp:effectExtent l="0" t="0" r="0" b="0"/>
            <wp:docPr id="2624514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950" cy="2058670"/>
                    </a:xfrm>
                    <a:prstGeom prst="rect">
                      <a:avLst/>
                    </a:prstGeom>
                    <a:noFill/>
                    <a:ln>
                      <a:noFill/>
                    </a:ln>
                  </pic:spPr>
                </pic:pic>
              </a:graphicData>
            </a:graphic>
          </wp:inline>
        </w:drawing>
      </w:r>
    </w:p>
    <w:p w14:paraId="7EEC8693" w14:textId="77777777" w:rsidR="008615DC" w:rsidRDefault="008615DC" w:rsidP="00F035B0">
      <w:pPr>
        <w:pStyle w:val="BodyTextIndent"/>
        <w:ind w:firstLine="0"/>
        <w:rPr>
          <w:rFonts w:asciiTheme="majorBidi" w:hAnsiTheme="majorBidi" w:cstheme="majorBidi"/>
          <w:sz w:val="22"/>
          <w:szCs w:val="22"/>
        </w:rPr>
      </w:pPr>
    </w:p>
    <w:p w14:paraId="08B5DFE0" w14:textId="49AFF3FC" w:rsidR="007F23D5" w:rsidRDefault="007F23D5" w:rsidP="00AA60DC">
      <w:pPr>
        <w:pStyle w:val="BodyTextIndent"/>
        <w:ind w:firstLine="0"/>
        <w:rPr>
          <w:bCs/>
          <w:i/>
          <w:iCs/>
          <w:sz w:val="22"/>
          <w:szCs w:val="22"/>
          <w:lang w:val="en-GB"/>
        </w:rPr>
      </w:pPr>
      <w:r w:rsidRPr="00B13122">
        <w:rPr>
          <w:bCs/>
          <w:i/>
          <w:iCs/>
          <w:sz w:val="22"/>
          <w:szCs w:val="22"/>
          <w:lang w:val="en-GB"/>
        </w:rPr>
        <w:t>Fig.</w:t>
      </w:r>
      <w:r w:rsidR="00B10D37">
        <w:rPr>
          <w:bCs/>
          <w:i/>
          <w:iCs/>
          <w:sz w:val="22"/>
          <w:szCs w:val="22"/>
          <w:lang w:val="en-GB"/>
        </w:rPr>
        <w:t>5</w:t>
      </w:r>
      <w:r w:rsidRPr="00B13122">
        <w:rPr>
          <w:bCs/>
          <w:i/>
          <w:iCs/>
          <w:sz w:val="22"/>
          <w:szCs w:val="22"/>
          <w:lang w:val="en-GB"/>
        </w:rPr>
        <w:t xml:space="preserve">. </w:t>
      </w:r>
      <w:r>
        <w:rPr>
          <w:bCs/>
          <w:i/>
          <w:iCs/>
          <w:sz w:val="22"/>
          <w:szCs w:val="22"/>
          <w:lang w:val="en-GB"/>
        </w:rPr>
        <w:t xml:space="preserve">SFM of </w:t>
      </w:r>
      <w:r w:rsidR="0053485C">
        <w:rPr>
          <w:rFonts w:asciiTheme="majorBidi" w:hAnsiTheme="majorBidi" w:cstheme="majorBidi"/>
          <w:i/>
          <w:iCs/>
          <w:kern w:val="0"/>
          <w:sz w:val="22"/>
          <w:szCs w:val="22"/>
          <w:lang w:val="en-GB"/>
        </w:rPr>
        <w:t>n</w:t>
      </w:r>
      <w:r w:rsidRPr="007F23D5">
        <w:rPr>
          <w:rFonts w:asciiTheme="majorBidi" w:hAnsiTheme="majorBidi" w:cstheme="majorBidi"/>
          <w:i/>
          <w:iCs/>
          <w:kern w:val="0"/>
          <w:sz w:val="22"/>
          <w:szCs w:val="22"/>
          <w:lang w:val="en-GB"/>
        </w:rPr>
        <w:t>on-etched [(a) and (b)] and etched [(c) and (d)] BaF</w:t>
      </w:r>
      <w:r w:rsidRPr="007F23D5">
        <w:rPr>
          <w:rFonts w:asciiTheme="majorBidi" w:hAnsiTheme="majorBidi" w:cstheme="majorBidi"/>
          <w:i/>
          <w:iCs/>
          <w:kern w:val="0"/>
          <w:sz w:val="22"/>
          <w:szCs w:val="22"/>
          <w:vertAlign w:val="subscript"/>
          <w:lang w:val="en-GB"/>
        </w:rPr>
        <w:t>2</w:t>
      </w:r>
      <w:r w:rsidRPr="007F23D5">
        <w:rPr>
          <w:rFonts w:asciiTheme="majorBidi" w:hAnsiTheme="majorBidi" w:cstheme="majorBidi"/>
          <w:i/>
          <w:iCs/>
          <w:kern w:val="0"/>
          <w:sz w:val="22"/>
          <w:szCs w:val="22"/>
          <w:lang w:val="en-GB"/>
        </w:rPr>
        <w:t xml:space="preserve"> irradiated Xe</w:t>
      </w:r>
      <w:r w:rsidRPr="007F23D5">
        <w:rPr>
          <w:rFonts w:asciiTheme="majorBidi" w:hAnsiTheme="majorBidi" w:cstheme="majorBidi"/>
          <w:i/>
          <w:iCs/>
          <w:kern w:val="0"/>
          <w:sz w:val="22"/>
          <w:szCs w:val="22"/>
          <w:vertAlign w:val="superscript"/>
          <w:lang w:val="en-GB"/>
        </w:rPr>
        <w:t>11+</w:t>
      </w:r>
      <w:r w:rsidRPr="007F23D5">
        <w:rPr>
          <w:rFonts w:asciiTheme="majorBidi" w:hAnsiTheme="majorBidi" w:cstheme="majorBidi"/>
          <w:i/>
          <w:iCs/>
          <w:kern w:val="0"/>
          <w:sz w:val="22"/>
          <w:szCs w:val="22"/>
          <w:lang w:val="en-GB"/>
        </w:rPr>
        <w:t>and Xe</w:t>
      </w:r>
      <w:r w:rsidRPr="007F23D5">
        <w:rPr>
          <w:rFonts w:asciiTheme="majorBidi" w:hAnsiTheme="majorBidi" w:cstheme="majorBidi"/>
          <w:i/>
          <w:iCs/>
          <w:kern w:val="0"/>
          <w:sz w:val="22"/>
          <w:szCs w:val="22"/>
          <w:vertAlign w:val="superscript"/>
          <w:lang w:val="en-GB"/>
        </w:rPr>
        <w:t xml:space="preserve">33+ </w:t>
      </w:r>
      <w:r w:rsidRPr="007F23D5">
        <w:rPr>
          <w:rFonts w:asciiTheme="majorBidi" w:hAnsiTheme="majorBidi" w:cstheme="majorBidi"/>
          <w:i/>
          <w:iCs/>
          <w:kern w:val="0"/>
          <w:sz w:val="22"/>
          <w:szCs w:val="22"/>
          <w:lang w:val="en-GB"/>
        </w:rPr>
        <w:t>ions</w:t>
      </w:r>
      <w:r w:rsidR="00F9246C">
        <w:rPr>
          <w:rFonts w:asciiTheme="majorBidi" w:hAnsiTheme="majorBidi" w:cstheme="majorBidi"/>
          <w:i/>
          <w:iCs/>
          <w:kern w:val="0"/>
          <w:sz w:val="22"/>
          <w:szCs w:val="22"/>
          <w:lang w:val="en-GB"/>
        </w:rPr>
        <w:t xml:space="preserve"> of the same kinetic energy </w:t>
      </w:r>
      <w:r w:rsidR="00F9246C" w:rsidRPr="007F23D5">
        <w:rPr>
          <w:rFonts w:asciiTheme="majorBidi" w:hAnsiTheme="majorBidi" w:cstheme="majorBidi"/>
          <w:i/>
          <w:iCs/>
          <w:kern w:val="0"/>
          <w:sz w:val="22"/>
          <w:szCs w:val="22"/>
          <w:lang w:val="en-GB"/>
        </w:rPr>
        <w:t>0.38</w:t>
      </w:r>
      <w:r w:rsidR="00F9246C">
        <w:rPr>
          <w:rFonts w:asciiTheme="majorBidi" w:hAnsiTheme="majorBidi" w:cstheme="majorBidi"/>
          <w:i/>
          <w:iCs/>
          <w:kern w:val="0"/>
          <w:sz w:val="22"/>
          <w:szCs w:val="22"/>
          <w:lang w:val="en-GB"/>
        </w:rPr>
        <w:t xml:space="preserve"> </w:t>
      </w:r>
      <w:r w:rsidR="00F9246C" w:rsidRPr="007F23D5">
        <w:rPr>
          <w:rFonts w:asciiTheme="majorBidi" w:hAnsiTheme="majorBidi" w:cstheme="majorBidi"/>
          <w:i/>
          <w:iCs/>
          <w:kern w:val="0"/>
          <w:sz w:val="22"/>
          <w:szCs w:val="22"/>
          <w:lang w:val="en-GB"/>
        </w:rPr>
        <w:t>keV/amu</w:t>
      </w:r>
      <w:r w:rsidRPr="007F23D5">
        <w:rPr>
          <w:rFonts w:asciiTheme="majorBidi" w:hAnsiTheme="majorBidi" w:cstheme="majorBidi"/>
          <w:i/>
          <w:iCs/>
          <w:kern w:val="0"/>
          <w:sz w:val="22"/>
          <w:szCs w:val="22"/>
          <w:lang w:val="en-GB"/>
        </w:rPr>
        <w:t xml:space="preserve">. </w:t>
      </w:r>
      <w:r w:rsidR="00F9246C">
        <w:rPr>
          <w:rFonts w:asciiTheme="majorBidi" w:hAnsiTheme="majorBidi" w:cstheme="majorBidi"/>
          <w:i/>
          <w:iCs/>
          <w:kern w:val="0"/>
          <w:sz w:val="22"/>
          <w:szCs w:val="22"/>
          <w:lang w:val="en-GB"/>
        </w:rPr>
        <w:t>D</w:t>
      </w:r>
      <w:r w:rsidRPr="007F23D5">
        <w:rPr>
          <w:rFonts w:asciiTheme="majorBidi" w:hAnsiTheme="majorBidi" w:cstheme="majorBidi"/>
          <w:i/>
          <w:iCs/>
          <w:kern w:val="0"/>
          <w:sz w:val="22"/>
          <w:szCs w:val="22"/>
          <w:lang w:val="en-GB"/>
        </w:rPr>
        <w:t>epth profile</w:t>
      </w:r>
      <w:r w:rsidR="00F9246C">
        <w:rPr>
          <w:rFonts w:asciiTheme="majorBidi" w:hAnsiTheme="majorBidi" w:cstheme="majorBidi"/>
          <w:i/>
          <w:iCs/>
          <w:kern w:val="0"/>
          <w:sz w:val="22"/>
          <w:szCs w:val="22"/>
          <w:lang w:val="en-GB"/>
        </w:rPr>
        <w:t>s</w:t>
      </w:r>
      <w:r w:rsidRPr="007F23D5">
        <w:rPr>
          <w:rFonts w:asciiTheme="majorBidi" w:hAnsiTheme="majorBidi" w:cstheme="majorBidi"/>
          <w:i/>
          <w:iCs/>
          <w:kern w:val="0"/>
          <w:sz w:val="22"/>
          <w:szCs w:val="22"/>
          <w:lang w:val="en-GB"/>
        </w:rPr>
        <w:t xml:space="preserve"> </w:t>
      </w:r>
      <w:r w:rsidR="00F9246C">
        <w:rPr>
          <w:rFonts w:asciiTheme="majorBidi" w:hAnsiTheme="majorBidi" w:cstheme="majorBidi"/>
          <w:i/>
          <w:iCs/>
          <w:kern w:val="0"/>
          <w:sz w:val="22"/>
          <w:szCs w:val="22"/>
          <w:lang w:val="en-GB"/>
        </w:rPr>
        <w:t xml:space="preserve">of </w:t>
      </w:r>
      <w:r w:rsidRPr="007F23D5">
        <w:rPr>
          <w:rFonts w:asciiTheme="majorBidi" w:hAnsiTheme="majorBidi" w:cstheme="majorBidi"/>
          <w:i/>
          <w:iCs/>
          <w:kern w:val="0"/>
          <w:sz w:val="22"/>
          <w:szCs w:val="22"/>
          <w:lang w:val="en-GB"/>
        </w:rPr>
        <w:t xml:space="preserve">the etch pits </w:t>
      </w:r>
      <w:r w:rsidR="00F9246C">
        <w:rPr>
          <w:rFonts w:asciiTheme="majorBidi" w:hAnsiTheme="majorBidi" w:cstheme="majorBidi"/>
          <w:i/>
          <w:iCs/>
          <w:kern w:val="0"/>
          <w:sz w:val="22"/>
          <w:szCs w:val="22"/>
          <w:lang w:val="en-GB"/>
        </w:rPr>
        <w:t>are</w:t>
      </w:r>
      <w:r w:rsidRPr="007F23D5">
        <w:rPr>
          <w:rFonts w:asciiTheme="majorBidi" w:hAnsiTheme="majorBidi" w:cstheme="majorBidi"/>
          <w:i/>
          <w:iCs/>
          <w:kern w:val="0"/>
          <w:sz w:val="22"/>
          <w:szCs w:val="22"/>
          <w:lang w:val="en-GB"/>
        </w:rPr>
        <w:t xml:space="preserve"> also shown.</w:t>
      </w:r>
      <w:r w:rsidRPr="007F23D5">
        <w:rPr>
          <w:bCs/>
          <w:i/>
          <w:iCs/>
          <w:sz w:val="22"/>
          <w:szCs w:val="22"/>
          <w:lang w:val="en-GB"/>
        </w:rPr>
        <w:t xml:space="preserve"> </w:t>
      </w:r>
      <w:r w:rsidR="00D20E1D" w:rsidRPr="00B13122">
        <w:rPr>
          <w:bCs/>
          <w:i/>
          <w:iCs/>
          <w:sz w:val="22"/>
          <w:szCs w:val="22"/>
          <w:lang w:val="en-GB"/>
        </w:rPr>
        <w:t>Reproduced with permission from [</w:t>
      </w:r>
      <w:r w:rsidR="00804CB5">
        <w:rPr>
          <w:bCs/>
          <w:i/>
          <w:iCs/>
          <w:sz w:val="22"/>
          <w:szCs w:val="22"/>
          <w:lang w:val="en-GB"/>
        </w:rPr>
        <w:t>1</w:t>
      </w:r>
      <w:r w:rsidR="004C0910">
        <w:rPr>
          <w:bCs/>
          <w:i/>
          <w:iCs/>
          <w:sz w:val="22"/>
          <w:szCs w:val="22"/>
          <w:lang w:val="en-GB"/>
        </w:rPr>
        <w:t>6</w:t>
      </w:r>
      <w:r w:rsidR="00D20E1D" w:rsidRPr="00B13122">
        <w:rPr>
          <w:bCs/>
          <w:i/>
          <w:iCs/>
          <w:sz w:val="22"/>
          <w:szCs w:val="22"/>
          <w:lang w:val="en-GB"/>
        </w:rPr>
        <w:t>]</w:t>
      </w:r>
      <w:r w:rsidR="00D20E1D">
        <w:rPr>
          <w:bCs/>
          <w:i/>
          <w:iCs/>
          <w:sz w:val="22"/>
          <w:szCs w:val="22"/>
          <w:lang w:val="en-GB"/>
        </w:rPr>
        <w:t xml:space="preserve">. </w:t>
      </w:r>
      <w:r w:rsidRPr="00B13122">
        <w:rPr>
          <w:bCs/>
          <w:i/>
          <w:iCs/>
          <w:sz w:val="22"/>
          <w:szCs w:val="22"/>
          <w:lang w:val="en-GB"/>
        </w:rPr>
        <w:t>Copyright 2023 Elsevier</w:t>
      </w:r>
      <w:r w:rsidR="00B01AB7">
        <w:rPr>
          <w:bCs/>
          <w:i/>
          <w:iCs/>
          <w:sz w:val="22"/>
          <w:szCs w:val="22"/>
          <w:lang w:val="en-GB"/>
        </w:rPr>
        <w:t>.</w:t>
      </w:r>
    </w:p>
    <w:p w14:paraId="16FD5BD0" w14:textId="77777777" w:rsidR="007F23D5" w:rsidRDefault="007F23D5" w:rsidP="007F23D5">
      <w:pPr>
        <w:pStyle w:val="BodyTextIndent"/>
        <w:ind w:firstLine="0"/>
        <w:rPr>
          <w:bCs/>
          <w:sz w:val="22"/>
          <w:szCs w:val="22"/>
          <w:lang w:val="en-GB"/>
        </w:rPr>
      </w:pPr>
    </w:p>
    <w:p w14:paraId="7BC2907C" w14:textId="7CA7B577" w:rsidR="006B3B0D" w:rsidRPr="00804CB5" w:rsidRDefault="007F23D5" w:rsidP="00B01AB7">
      <w:pPr>
        <w:pStyle w:val="BodyTextIndent"/>
        <w:ind w:firstLine="0"/>
        <w:rPr>
          <w:bCs/>
          <w:sz w:val="22"/>
          <w:szCs w:val="22"/>
          <w:lang w:val="en-GB"/>
        </w:rPr>
      </w:pPr>
      <w:r>
        <w:rPr>
          <w:rFonts w:asciiTheme="majorBidi" w:hAnsiTheme="majorBidi" w:cstheme="majorBidi"/>
          <w:sz w:val="22"/>
          <w:szCs w:val="22"/>
        </w:rPr>
        <w:t xml:space="preserve">Indeed, applying the </w:t>
      </w:r>
      <w:r w:rsidRPr="006F720E">
        <w:rPr>
          <w:rFonts w:asciiTheme="majorBidi" w:hAnsiTheme="majorBidi" w:cstheme="majorBidi"/>
          <w:sz w:val="22"/>
          <w:szCs w:val="22"/>
        </w:rPr>
        <w:t>technique of selective</w:t>
      </w:r>
      <w:r>
        <w:rPr>
          <w:rFonts w:asciiTheme="majorBidi" w:hAnsiTheme="majorBidi" w:cstheme="majorBidi"/>
          <w:sz w:val="22"/>
          <w:szCs w:val="22"/>
        </w:rPr>
        <w:t xml:space="preserve"> </w:t>
      </w:r>
      <w:r w:rsidRPr="006F720E">
        <w:rPr>
          <w:rFonts w:asciiTheme="majorBidi" w:hAnsiTheme="majorBidi" w:cstheme="majorBidi"/>
          <w:sz w:val="22"/>
          <w:szCs w:val="22"/>
        </w:rPr>
        <w:t xml:space="preserve">chemical etching </w:t>
      </w:r>
      <w:r>
        <w:rPr>
          <w:rFonts w:asciiTheme="majorBidi" w:hAnsiTheme="majorBidi" w:cstheme="majorBidi"/>
          <w:sz w:val="22"/>
          <w:szCs w:val="22"/>
        </w:rPr>
        <w:t>using HNO</w:t>
      </w:r>
      <w:r w:rsidRPr="006F720E">
        <w:rPr>
          <w:rFonts w:asciiTheme="majorBidi" w:hAnsiTheme="majorBidi" w:cstheme="majorBidi"/>
          <w:sz w:val="22"/>
          <w:szCs w:val="22"/>
          <w:vertAlign w:val="subscript"/>
        </w:rPr>
        <w:t xml:space="preserve">3 </w:t>
      </w:r>
      <w:r>
        <w:rPr>
          <w:rFonts w:asciiTheme="majorBidi" w:hAnsiTheme="majorBidi" w:cstheme="majorBidi"/>
          <w:sz w:val="22"/>
          <w:szCs w:val="22"/>
        </w:rPr>
        <w:t>made it possible to produce pyramidal pits like the ones produced in C</w:t>
      </w:r>
      <w:r w:rsidRPr="006F720E">
        <w:rPr>
          <w:rFonts w:asciiTheme="majorBidi" w:hAnsiTheme="majorBidi" w:cstheme="majorBidi"/>
          <w:sz w:val="22"/>
          <w:szCs w:val="22"/>
        </w:rPr>
        <w:t>aF</w:t>
      </w:r>
      <w:r w:rsidRPr="000713F4">
        <w:rPr>
          <w:rFonts w:asciiTheme="majorBidi" w:hAnsiTheme="majorBidi" w:cstheme="majorBidi"/>
          <w:sz w:val="22"/>
          <w:szCs w:val="22"/>
          <w:vertAlign w:val="subscript"/>
        </w:rPr>
        <w:t>2</w:t>
      </w:r>
      <w:r>
        <w:rPr>
          <w:rFonts w:asciiTheme="majorBidi" w:hAnsiTheme="majorBidi" w:cstheme="majorBidi"/>
          <w:sz w:val="22"/>
          <w:szCs w:val="22"/>
        </w:rPr>
        <w:t xml:space="preserve">, as shown in </w:t>
      </w:r>
      <w:r w:rsidRPr="006F720E">
        <w:rPr>
          <w:rFonts w:asciiTheme="majorBidi" w:hAnsiTheme="majorBidi" w:cstheme="majorBidi"/>
          <w:sz w:val="22"/>
          <w:szCs w:val="22"/>
        </w:rPr>
        <w:t>Fig</w:t>
      </w:r>
      <w:r>
        <w:rPr>
          <w:rFonts w:asciiTheme="majorBidi" w:hAnsiTheme="majorBidi" w:cstheme="majorBidi"/>
          <w:sz w:val="22"/>
          <w:szCs w:val="22"/>
        </w:rPr>
        <w:t>ure</w:t>
      </w:r>
      <w:r w:rsidRPr="006F720E">
        <w:rPr>
          <w:rFonts w:asciiTheme="majorBidi" w:hAnsiTheme="majorBidi" w:cstheme="majorBidi"/>
          <w:sz w:val="22"/>
          <w:szCs w:val="22"/>
        </w:rPr>
        <w:t xml:space="preserve"> </w:t>
      </w:r>
      <w:r>
        <w:rPr>
          <w:rFonts w:asciiTheme="majorBidi" w:hAnsiTheme="majorBidi" w:cstheme="majorBidi"/>
          <w:sz w:val="22"/>
          <w:szCs w:val="22"/>
        </w:rPr>
        <w:t>6.</w:t>
      </w:r>
      <w:r w:rsidR="00B01AB7">
        <w:rPr>
          <w:bCs/>
          <w:sz w:val="22"/>
          <w:szCs w:val="22"/>
          <w:lang w:val="en-GB"/>
        </w:rPr>
        <w:t xml:space="preserve"> </w:t>
      </w:r>
      <w:r w:rsidR="00F035B0">
        <w:rPr>
          <w:rFonts w:asciiTheme="majorBidi" w:hAnsiTheme="majorBidi" w:cstheme="majorBidi"/>
          <w:sz w:val="22"/>
          <w:szCs w:val="22"/>
        </w:rPr>
        <w:t>However, by decelerating</w:t>
      </w:r>
      <w:r w:rsidR="00F035B0" w:rsidRPr="00F035B0">
        <w:rPr>
          <w:rFonts w:asciiTheme="majorBidi" w:hAnsiTheme="majorBidi" w:cstheme="majorBidi"/>
          <w:sz w:val="22"/>
          <w:szCs w:val="22"/>
        </w:rPr>
        <w:t xml:space="preserve"> </w:t>
      </w:r>
      <w:r w:rsidR="00F035B0" w:rsidRPr="00F035B0">
        <w:rPr>
          <w:rFonts w:asciiTheme="majorBidi" w:hAnsiTheme="majorBidi" w:cstheme="majorBidi"/>
          <w:sz w:val="22"/>
          <w:szCs w:val="22"/>
        </w:rPr>
        <w:t>Xe</w:t>
      </w:r>
      <w:r w:rsidR="00F035B0" w:rsidRPr="00F035B0">
        <w:rPr>
          <w:rFonts w:asciiTheme="majorBidi" w:hAnsiTheme="majorBidi" w:cstheme="majorBidi"/>
          <w:sz w:val="22"/>
          <w:szCs w:val="22"/>
          <w:vertAlign w:val="superscript"/>
        </w:rPr>
        <w:t>33+</w:t>
      </w:r>
      <w:r w:rsidR="00F035B0">
        <w:rPr>
          <w:rFonts w:asciiTheme="majorBidi" w:hAnsiTheme="majorBidi" w:cstheme="majorBidi"/>
          <w:sz w:val="22"/>
          <w:szCs w:val="22"/>
        </w:rPr>
        <w:t xml:space="preserve"> ions to </w:t>
      </w:r>
      <w:r w:rsidR="00F035B0" w:rsidRPr="00F035B0">
        <w:rPr>
          <w:rFonts w:asciiTheme="majorBidi" w:hAnsiTheme="majorBidi" w:cstheme="majorBidi"/>
          <w:sz w:val="22"/>
          <w:szCs w:val="22"/>
        </w:rPr>
        <w:t>0.12 keV/amu</w:t>
      </w:r>
      <w:r w:rsidR="00F035B0">
        <w:rPr>
          <w:rFonts w:asciiTheme="majorBidi" w:hAnsiTheme="majorBidi" w:cstheme="majorBidi"/>
          <w:sz w:val="22"/>
          <w:szCs w:val="22"/>
        </w:rPr>
        <w:t xml:space="preserve">, </w:t>
      </w:r>
      <w:proofErr w:type="spellStart"/>
      <w:r w:rsidR="00F035B0">
        <w:rPr>
          <w:rFonts w:asciiTheme="majorBidi" w:hAnsiTheme="majorBidi" w:cstheme="majorBidi"/>
          <w:sz w:val="22"/>
          <w:szCs w:val="22"/>
        </w:rPr>
        <w:t>nanohillocks</w:t>
      </w:r>
      <w:proofErr w:type="spellEnd"/>
      <w:r w:rsidR="00F035B0">
        <w:rPr>
          <w:rFonts w:asciiTheme="majorBidi" w:hAnsiTheme="majorBidi" w:cstheme="majorBidi"/>
          <w:sz w:val="22"/>
          <w:szCs w:val="22"/>
        </w:rPr>
        <w:t xml:space="preserve"> were observed on the surface of BaF</w:t>
      </w:r>
      <w:r w:rsidR="00F035B0" w:rsidRPr="00F035B0">
        <w:rPr>
          <w:rFonts w:asciiTheme="majorBidi" w:hAnsiTheme="majorBidi" w:cstheme="majorBidi"/>
          <w:sz w:val="22"/>
          <w:szCs w:val="22"/>
          <w:vertAlign w:val="subscript"/>
        </w:rPr>
        <w:t>2</w:t>
      </w:r>
      <w:r w:rsidR="004C0910">
        <w:rPr>
          <w:rFonts w:asciiTheme="majorBidi" w:hAnsiTheme="majorBidi" w:cstheme="majorBidi"/>
          <w:sz w:val="22"/>
          <w:szCs w:val="22"/>
          <w:vertAlign w:val="subscript"/>
        </w:rPr>
        <w:t xml:space="preserve"> </w:t>
      </w:r>
      <w:r w:rsidR="004C0910" w:rsidRPr="00D007B8">
        <w:rPr>
          <w:bCs/>
          <w:sz w:val="22"/>
          <w:szCs w:val="22"/>
          <w:lang w:val="en-GB"/>
        </w:rPr>
        <w:t>[1</w:t>
      </w:r>
      <w:r w:rsidR="004C0910">
        <w:rPr>
          <w:bCs/>
          <w:sz w:val="22"/>
          <w:szCs w:val="22"/>
          <w:lang w:val="en-GB"/>
        </w:rPr>
        <w:t>6</w:t>
      </w:r>
      <w:r w:rsidR="004C0910" w:rsidRPr="00D007B8">
        <w:rPr>
          <w:bCs/>
          <w:sz w:val="22"/>
          <w:szCs w:val="22"/>
          <w:lang w:val="en-GB"/>
        </w:rPr>
        <w:t>]</w:t>
      </w:r>
      <w:r w:rsidR="00F035B0" w:rsidRPr="00F035B0">
        <w:rPr>
          <w:rFonts w:asciiTheme="majorBidi" w:hAnsiTheme="majorBidi" w:cstheme="majorBidi"/>
          <w:sz w:val="22"/>
          <w:szCs w:val="22"/>
        </w:rPr>
        <w:t>.</w:t>
      </w:r>
      <w:r w:rsidR="00F035B0">
        <w:rPr>
          <w:rFonts w:asciiTheme="majorBidi" w:hAnsiTheme="majorBidi" w:cstheme="majorBidi"/>
          <w:sz w:val="22"/>
          <w:szCs w:val="22"/>
        </w:rPr>
        <w:t xml:space="preserve">  </w:t>
      </w:r>
      <w:r w:rsidR="00AA60DC">
        <w:rPr>
          <w:rFonts w:asciiTheme="majorBidi" w:hAnsiTheme="majorBidi" w:cstheme="majorBidi"/>
          <w:sz w:val="22"/>
          <w:szCs w:val="22"/>
        </w:rPr>
        <w:t>This is in addition to the produced pyramidal etch pits after chemical etching</w:t>
      </w:r>
      <w:r w:rsidR="00AA60DC">
        <w:rPr>
          <w:rFonts w:asciiTheme="majorBidi" w:hAnsiTheme="majorBidi" w:cstheme="majorBidi"/>
          <w:sz w:val="22"/>
          <w:szCs w:val="22"/>
        </w:rPr>
        <w:t>, as shown in Fig</w:t>
      </w:r>
      <w:r w:rsidR="00804CB5">
        <w:rPr>
          <w:rFonts w:asciiTheme="majorBidi" w:hAnsiTheme="majorBidi" w:cstheme="majorBidi"/>
          <w:sz w:val="22"/>
          <w:szCs w:val="22"/>
        </w:rPr>
        <w:t>.</w:t>
      </w:r>
      <w:r w:rsidR="00AA60DC">
        <w:rPr>
          <w:rFonts w:asciiTheme="majorBidi" w:hAnsiTheme="majorBidi" w:cstheme="majorBidi"/>
          <w:sz w:val="22"/>
          <w:szCs w:val="22"/>
        </w:rPr>
        <w:t xml:space="preserve"> </w:t>
      </w:r>
      <w:r w:rsidR="00804CB5">
        <w:rPr>
          <w:rFonts w:asciiTheme="majorBidi" w:hAnsiTheme="majorBidi" w:cstheme="majorBidi"/>
          <w:sz w:val="22"/>
          <w:szCs w:val="22"/>
        </w:rPr>
        <w:t>5</w:t>
      </w:r>
      <w:r w:rsidR="00AA60DC">
        <w:rPr>
          <w:rFonts w:asciiTheme="majorBidi" w:hAnsiTheme="majorBidi" w:cstheme="majorBidi"/>
          <w:sz w:val="22"/>
          <w:szCs w:val="22"/>
        </w:rPr>
        <w:t xml:space="preserve">. </w:t>
      </w:r>
      <w:r w:rsidR="00F035B0">
        <w:rPr>
          <w:rFonts w:asciiTheme="majorBidi" w:hAnsiTheme="majorBidi" w:cstheme="majorBidi"/>
          <w:sz w:val="22"/>
          <w:szCs w:val="22"/>
        </w:rPr>
        <w:t xml:space="preserve">Moreover, </w:t>
      </w:r>
      <w:r w:rsidR="00617FCC">
        <w:rPr>
          <w:rFonts w:asciiTheme="majorBidi" w:hAnsiTheme="majorBidi" w:cstheme="majorBidi"/>
          <w:sz w:val="22"/>
          <w:szCs w:val="22"/>
        </w:rPr>
        <w:t>we have used</w:t>
      </w:r>
      <w:r w:rsidR="00617FCC" w:rsidRPr="00617FCC">
        <w:rPr>
          <w:rFonts w:asciiTheme="majorBidi" w:hAnsiTheme="majorBidi" w:cstheme="majorBidi"/>
          <w:sz w:val="22"/>
          <w:szCs w:val="22"/>
        </w:rPr>
        <w:t xml:space="preserve"> </w:t>
      </w:r>
      <w:r w:rsidR="00617FCC" w:rsidRPr="00F035B0">
        <w:rPr>
          <w:rFonts w:asciiTheme="majorBidi" w:hAnsiTheme="majorBidi" w:cstheme="majorBidi"/>
          <w:sz w:val="22"/>
          <w:szCs w:val="22"/>
        </w:rPr>
        <w:t>EBIS</w:t>
      </w:r>
      <w:r w:rsidR="00617FCC">
        <w:rPr>
          <w:rFonts w:asciiTheme="majorBidi" w:hAnsiTheme="majorBidi" w:cstheme="majorBidi"/>
          <w:sz w:val="22"/>
          <w:szCs w:val="22"/>
        </w:rPr>
        <w:t xml:space="preserve"> in producing 110 keV</w:t>
      </w:r>
      <w:r w:rsidR="00F035B0" w:rsidRPr="00F035B0">
        <w:rPr>
          <w:rFonts w:asciiTheme="majorBidi" w:hAnsiTheme="majorBidi" w:cstheme="majorBidi"/>
          <w:sz w:val="22"/>
          <w:szCs w:val="22"/>
        </w:rPr>
        <w:t xml:space="preserve"> </w:t>
      </w:r>
      <w:r w:rsidR="00617FCC" w:rsidRPr="00F035B0">
        <w:rPr>
          <w:rFonts w:asciiTheme="majorBidi" w:hAnsiTheme="majorBidi" w:cstheme="majorBidi"/>
          <w:sz w:val="22"/>
          <w:szCs w:val="22"/>
        </w:rPr>
        <w:t>Au</w:t>
      </w:r>
      <w:r w:rsidR="00617FCC" w:rsidRPr="00F035B0">
        <w:rPr>
          <w:rFonts w:asciiTheme="majorBidi" w:hAnsiTheme="majorBidi" w:cstheme="majorBidi"/>
          <w:sz w:val="22"/>
          <w:szCs w:val="22"/>
          <w:vertAlign w:val="superscript"/>
        </w:rPr>
        <w:t>55+</w:t>
      </w:r>
      <w:r w:rsidR="008319BD">
        <w:rPr>
          <w:rFonts w:asciiTheme="majorBidi" w:hAnsiTheme="majorBidi" w:cstheme="majorBidi"/>
          <w:sz w:val="22"/>
          <w:szCs w:val="22"/>
          <w:vertAlign w:val="superscript"/>
        </w:rPr>
        <w:t xml:space="preserve"> </w:t>
      </w:r>
      <w:r w:rsidR="00617FCC" w:rsidRPr="00F035B0">
        <w:rPr>
          <w:rFonts w:asciiTheme="majorBidi" w:hAnsiTheme="majorBidi" w:cstheme="majorBidi"/>
          <w:sz w:val="22"/>
          <w:szCs w:val="22"/>
        </w:rPr>
        <w:t>ions</w:t>
      </w:r>
      <w:r w:rsidR="00617FCC">
        <w:rPr>
          <w:rFonts w:asciiTheme="majorBidi" w:hAnsiTheme="majorBidi" w:cstheme="majorBidi"/>
          <w:sz w:val="22"/>
          <w:szCs w:val="22"/>
        </w:rPr>
        <w:t xml:space="preserve"> of </w:t>
      </w:r>
      <w:r w:rsidR="00617FCC" w:rsidRPr="00F035B0">
        <w:rPr>
          <w:rFonts w:asciiTheme="majorBidi" w:hAnsiTheme="majorBidi" w:cstheme="majorBidi"/>
          <w:sz w:val="22"/>
          <w:szCs w:val="22"/>
        </w:rPr>
        <w:t xml:space="preserve">74 keV </w:t>
      </w:r>
      <w:r w:rsidR="00F035B0" w:rsidRPr="00F035B0">
        <w:rPr>
          <w:rFonts w:asciiTheme="majorBidi" w:hAnsiTheme="majorBidi" w:cstheme="majorBidi"/>
          <w:sz w:val="22"/>
          <w:szCs w:val="22"/>
        </w:rPr>
        <w:t>potential energy</w:t>
      </w:r>
      <w:r w:rsidR="00617FCC">
        <w:rPr>
          <w:rFonts w:asciiTheme="majorBidi" w:hAnsiTheme="majorBidi" w:cstheme="majorBidi"/>
          <w:sz w:val="22"/>
          <w:szCs w:val="22"/>
        </w:rPr>
        <w:t xml:space="preserve">. These ions were also capable of creating </w:t>
      </w:r>
      <w:r w:rsidR="00F035B0" w:rsidRPr="00F035B0">
        <w:rPr>
          <w:rFonts w:asciiTheme="majorBidi" w:hAnsiTheme="majorBidi" w:cstheme="majorBidi"/>
          <w:sz w:val="22"/>
          <w:szCs w:val="22"/>
        </w:rPr>
        <w:t xml:space="preserve">hillock-type </w:t>
      </w:r>
      <w:r w:rsidR="00F035B0" w:rsidRPr="00804CB5">
        <w:rPr>
          <w:rFonts w:asciiTheme="majorBidi" w:hAnsiTheme="majorBidi" w:cstheme="majorBidi"/>
          <w:sz w:val="22"/>
          <w:szCs w:val="22"/>
        </w:rPr>
        <w:t>nanostructures on the BaF</w:t>
      </w:r>
      <w:r w:rsidR="00F035B0" w:rsidRPr="00804CB5">
        <w:rPr>
          <w:rFonts w:asciiTheme="majorBidi" w:hAnsiTheme="majorBidi" w:cstheme="majorBidi"/>
          <w:sz w:val="22"/>
          <w:szCs w:val="22"/>
          <w:vertAlign w:val="subscript"/>
        </w:rPr>
        <w:t>2</w:t>
      </w:r>
      <w:r w:rsidR="00617FCC" w:rsidRPr="00804CB5">
        <w:rPr>
          <w:rFonts w:asciiTheme="majorBidi" w:hAnsiTheme="majorBidi" w:cstheme="majorBidi"/>
          <w:sz w:val="22"/>
          <w:szCs w:val="22"/>
        </w:rPr>
        <w:t xml:space="preserve"> </w:t>
      </w:r>
      <w:r w:rsidR="00F035B0" w:rsidRPr="00804CB5">
        <w:rPr>
          <w:rFonts w:asciiTheme="majorBidi" w:hAnsiTheme="majorBidi" w:cstheme="majorBidi"/>
          <w:sz w:val="22"/>
          <w:szCs w:val="22"/>
        </w:rPr>
        <w:t>surface, as shown</w:t>
      </w:r>
      <w:r w:rsidR="00617FCC" w:rsidRPr="00804CB5">
        <w:rPr>
          <w:rFonts w:asciiTheme="majorBidi" w:hAnsiTheme="majorBidi" w:cstheme="majorBidi"/>
          <w:sz w:val="22"/>
          <w:szCs w:val="22"/>
        </w:rPr>
        <w:t xml:space="preserve"> </w:t>
      </w:r>
      <w:r w:rsidR="00F035B0" w:rsidRPr="00804CB5">
        <w:rPr>
          <w:rFonts w:asciiTheme="majorBidi" w:hAnsiTheme="majorBidi" w:cstheme="majorBidi"/>
          <w:sz w:val="22"/>
          <w:szCs w:val="22"/>
        </w:rPr>
        <w:t xml:space="preserve">in Fig. </w:t>
      </w:r>
      <w:r w:rsidR="00617FCC" w:rsidRPr="00804CB5">
        <w:rPr>
          <w:rFonts w:asciiTheme="majorBidi" w:hAnsiTheme="majorBidi" w:cstheme="majorBidi"/>
          <w:sz w:val="22"/>
          <w:szCs w:val="22"/>
        </w:rPr>
        <w:t>7</w:t>
      </w:r>
      <w:r w:rsidR="00C21966" w:rsidRPr="00804CB5">
        <w:rPr>
          <w:rFonts w:asciiTheme="majorBidi" w:hAnsiTheme="majorBidi" w:cstheme="majorBidi"/>
          <w:sz w:val="22"/>
          <w:szCs w:val="22"/>
        </w:rPr>
        <w:t xml:space="preserve"> </w:t>
      </w:r>
      <w:r w:rsidR="00C21966" w:rsidRPr="00804CB5">
        <w:rPr>
          <w:rFonts w:asciiTheme="majorBidi" w:hAnsiTheme="majorBidi" w:cstheme="majorBidi"/>
          <w:sz w:val="22"/>
          <w:szCs w:val="22"/>
        </w:rPr>
        <w:t>[1</w:t>
      </w:r>
      <w:r w:rsidR="00C21966" w:rsidRPr="00804CB5">
        <w:rPr>
          <w:rFonts w:asciiTheme="majorBidi" w:hAnsiTheme="majorBidi" w:cstheme="majorBidi"/>
          <w:sz w:val="22"/>
          <w:szCs w:val="22"/>
        </w:rPr>
        <w:t>4</w:t>
      </w:r>
      <w:r w:rsidR="00C21966" w:rsidRPr="00804CB5">
        <w:rPr>
          <w:rFonts w:asciiTheme="majorBidi" w:hAnsiTheme="majorBidi" w:cstheme="majorBidi"/>
          <w:sz w:val="22"/>
          <w:szCs w:val="22"/>
        </w:rPr>
        <w:t>]</w:t>
      </w:r>
      <w:r w:rsidR="00F035B0" w:rsidRPr="00804CB5">
        <w:rPr>
          <w:rFonts w:asciiTheme="majorBidi" w:hAnsiTheme="majorBidi" w:cstheme="majorBidi"/>
          <w:sz w:val="22"/>
          <w:szCs w:val="22"/>
        </w:rPr>
        <w:t xml:space="preserve">. </w:t>
      </w:r>
    </w:p>
    <w:p w14:paraId="631FF842" w14:textId="77777777" w:rsidR="006B3B0D" w:rsidRDefault="006B3B0D" w:rsidP="00AA60DC">
      <w:pPr>
        <w:pStyle w:val="BodyTextIndent"/>
        <w:ind w:firstLine="0"/>
        <w:rPr>
          <w:b/>
          <w:bCs/>
          <w:i/>
          <w:iCs/>
          <w:sz w:val="22"/>
          <w:szCs w:val="22"/>
        </w:rPr>
      </w:pPr>
    </w:p>
    <w:p w14:paraId="04D329B2" w14:textId="63725D1C" w:rsidR="0027064A" w:rsidRDefault="00AA60DC" w:rsidP="00AA60DC">
      <w:pPr>
        <w:pStyle w:val="BodyTextIndent"/>
        <w:ind w:firstLine="0"/>
        <w:rPr>
          <w:b/>
          <w:bCs/>
          <w:i/>
          <w:iCs/>
          <w:sz w:val="22"/>
          <w:szCs w:val="22"/>
        </w:rPr>
      </w:pPr>
      <w:r w:rsidRPr="00AA60DC">
        <w:rPr>
          <w:b/>
          <w:bCs/>
          <w:i/>
          <w:iCs/>
          <w:noProof/>
          <w:sz w:val="22"/>
          <w:szCs w:val="22"/>
        </w:rPr>
        <w:drawing>
          <wp:inline distT="0" distB="0" distL="0" distR="0" wp14:anchorId="02BBBC5C" wp14:editId="0F71F264">
            <wp:extent cx="3121719" cy="1066097"/>
            <wp:effectExtent l="0" t="0" r="2540" b="1270"/>
            <wp:docPr id="13766443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2541" cy="1073208"/>
                    </a:xfrm>
                    <a:prstGeom prst="rect">
                      <a:avLst/>
                    </a:prstGeom>
                    <a:noFill/>
                    <a:ln>
                      <a:noFill/>
                    </a:ln>
                  </pic:spPr>
                </pic:pic>
              </a:graphicData>
            </a:graphic>
          </wp:inline>
        </w:drawing>
      </w:r>
    </w:p>
    <w:p w14:paraId="31F439BB" w14:textId="77777777" w:rsidR="008615DC" w:rsidRDefault="008615DC" w:rsidP="00AA60DC">
      <w:pPr>
        <w:pStyle w:val="BodyTextIndent"/>
        <w:ind w:firstLine="0"/>
        <w:rPr>
          <w:b/>
          <w:bCs/>
          <w:i/>
          <w:iCs/>
          <w:sz w:val="22"/>
          <w:szCs w:val="22"/>
        </w:rPr>
      </w:pPr>
    </w:p>
    <w:p w14:paraId="1932FEEE" w14:textId="5B156434" w:rsidR="0027064A" w:rsidRDefault="00AA60DC" w:rsidP="00AA60DC">
      <w:pPr>
        <w:pStyle w:val="BodyTextIndent"/>
        <w:ind w:firstLine="0"/>
        <w:rPr>
          <w:i/>
          <w:iCs/>
          <w:sz w:val="22"/>
          <w:szCs w:val="22"/>
          <w:lang w:val="en-GB"/>
        </w:rPr>
      </w:pPr>
      <w:r w:rsidRPr="00B13122">
        <w:rPr>
          <w:bCs/>
          <w:i/>
          <w:iCs/>
          <w:sz w:val="22"/>
          <w:szCs w:val="22"/>
          <w:lang w:val="en-GB"/>
        </w:rPr>
        <w:t xml:space="preserve">Fig. </w:t>
      </w:r>
      <w:r w:rsidR="00B10D37">
        <w:rPr>
          <w:bCs/>
          <w:i/>
          <w:iCs/>
          <w:sz w:val="22"/>
          <w:szCs w:val="22"/>
          <w:lang w:val="en-GB"/>
        </w:rPr>
        <w:t>6</w:t>
      </w:r>
      <w:r w:rsidRPr="00B13122">
        <w:rPr>
          <w:bCs/>
          <w:i/>
          <w:iCs/>
          <w:sz w:val="22"/>
          <w:szCs w:val="22"/>
          <w:lang w:val="en-GB"/>
        </w:rPr>
        <w:t xml:space="preserve">. </w:t>
      </w:r>
      <w:r w:rsidRPr="00AA60DC">
        <w:rPr>
          <w:i/>
          <w:iCs/>
          <w:sz w:val="22"/>
          <w:szCs w:val="22"/>
          <w:lang w:val="en-GB"/>
        </w:rPr>
        <w:t xml:space="preserve">SFM </w:t>
      </w:r>
      <w:r>
        <w:rPr>
          <w:i/>
          <w:iCs/>
          <w:sz w:val="22"/>
          <w:szCs w:val="22"/>
          <w:lang w:val="en-GB"/>
        </w:rPr>
        <w:t xml:space="preserve">topographic </w:t>
      </w:r>
      <w:r w:rsidRPr="00AA60DC">
        <w:rPr>
          <w:i/>
          <w:iCs/>
          <w:sz w:val="22"/>
          <w:szCs w:val="22"/>
          <w:lang w:val="en-GB"/>
        </w:rPr>
        <w:t>images before (a) and after (b) chemical etching of BaF</w:t>
      </w:r>
      <w:r w:rsidRPr="00AA60DC">
        <w:rPr>
          <w:i/>
          <w:iCs/>
          <w:sz w:val="22"/>
          <w:szCs w:val="22"/>
          <w:vertAlign w:val="subscript"/>
          <w:lang w:val="en-GB"/>
        </w:rPr>
        <w:t>2</w:t>
      </w:r>
      <w:r w:rsidRPr="00AA60DC">
        <w:rPr>
          <w:i/>
          <w:iCs/>
          <w:sz w:val="22"/>
          <w:szCs w:val="22"/>
          <w:lang w:val="en-GB"/>
        </w:rPr>
        <w:t xml:space="preserve"> </w:t>
      </w:r>
      <w:r w:rsidR="0053485C">
        <w:rPr>
          <w:i/>
          <w:iCs/>
          <w:sz w:val="22"/>
          <w:szCs w:val="22"/>
          <w:lang w:val="en-GB"/>
        </w:rPr>
        <w:t>surface</w:t>
      </w:r>
      <w:r w:rsidRPr="00AA60DC">
        <w:rPr>
          <w:i/>
          <w:iCs/>
          <w:sz w:val="22"/>
          <w:szCs w:val="22"/>
          <w:lang w:val="en-GB"/>
        </w:rPr>
        <w:t xml:space="preserve"> irradiated with Xe</w:t>
      </w:r>
      <w:r w:rsidRPr="00AA60DC">
        <w:rPr>
          <w:i/>
          <w:iCs/>
          <w:sz w:val="22"/>
          <w:szCs w:val="22"/>
          <w:vertAlign w:val="superscript"/>
          <w:lang w:val="en-GB"/>
        </w:rPr>
        <w:t xml:space="preserve">33+ </w:t>
      </w:r>
      <w:r w:rsidR="0053485C" w:rsidRPr="00AA60DC">
        <w:rPr>
          <w:i/>
          <w:iCs/>
          <w:sz w:val="22"/>
          <w:szCs w:val="22"/>
          <w:lang w:val="en-GB"/>
        </w:rPr>
        <w:t>ions</w:t>
      </w:r>
      <w:r w:rsidR="0053485C">
        <w:rPr>
          <w:i/>
          <w:iCs/>
          <w:sz w:val="22"/>
          <w:szCs w:val="22"/>
          <w:lang w:val="en-GB"/>
        </w:rPr>
        <w:t xml:space="preserve"> of kinetic energy </w:t>
      </w:r>
      <w:r w:rsidRPr="00AA60DC">
        <w:rPr>
          <w:i/>
          <w:iCs/>
          <w:sz w:val="22"/>
          <w:szCs w:val="22"/>
          <w:lang w:val="en-GB"/>
        </w:rPr>
        <w:t>E</w:t>
      </w:r>
      <w:r w:rsidRPr="00AA60DC">
        <w:rPr>
          <w:i/>
          <w:iCs/>
          <w:sz w:val="22"/>
          <w:szCs w:val="22"/>
          <w:vertAlign w:val="subscript"/>
          <w:lang w:val="en-GB"/>
        </w:rPr>
        <w:t>k</w:t>
      </w:r>
      <w:r w:rsidRPr="00AA60DC">
        <w:rPr>
          <w:i/>
          <w:iCs/>
          <w:sz w:val="22"/>
          <w:szCs w:val="22"/>
          <w:lang w:val="en-GB"/>
        </w:rPr>
        <w:t xml:space="preserve"> = 0.12 keV/amu. Height profile </w:t>
      </w:r>
      <w:r w:rsidR="0053485C">
        <w:rPr>
          <w:i/>
          <w:iCs/>
          <w:sz w:val="22"/>
          <w:szCs w:val="22"/>
          <w:lang w:val="en-GB"/>
        </w:rPr>
        <w:t>for</w:t>
      </w:r>
      <w:r w:rsidRPr="00AA60DC">
        <w:rPr>
          <w:i/>
          <w:iCs/>
          <w:sz w:val="22"/>
          <w:szCs w:val="22"/>
          <w:lang w:val="en-GB"/>
        </w:rPr>
        <w:t xml:space="preserve"> one of the hillocks is shown.</w:t>
      </w:r>
      <w:r w:rsidR="00B01AB7" w:rsidRPr="00B01AB7">
        <w:rPr>
          <w:bCs/>
          <w:i/>
          <w:iCs/>
          <w:sz w:val="22"/>
          <w:szCs w:val="22"/>
          <w:lang w:val="en-GB"/>
        </w:rPr>
        <w:t xml:space="preserve"> </w:t>
      </w:r>
      <w:r w:rsidR="00B01AB7" w:rsidRPr="00B13122">
        <w:rPr>
          <w:bCs/>
          <w:i/>
          <w:iCs/>
          <w:sz w:val="22"/>
          <w:szCs w:val="22"/>
          <w:lang w:val="en-GB"/>
        </w:rPr>
        <w:t>Reproduced with permission from [</w:t>
      </w:r>
      <w:r w:rsidR="00D11499">
        <w:rPr>
          <w:bCs/>
          <w:i/>
          <w:iCs/>
          <w:sz w:val="22"/>
          <w:szCs w:val="22"/>
          <w:lang w:val="en-GB"/>
        </w:rPr>
        <w:t>16</w:t>
      </w:r>
      <w:r w:rsidR="00B01AB7" w:rsidRPr="00B13122">
        <w:rPr>
          <w:bCs/>
          <w:i/>
          <w:iCs/>
          <w:sz w:val="22"/>
          <w:szCs w:val="22"/>
          <w:lang w:val="en-GB"/>
        </w:rPr>
        <w:t>]</w:t>
      </w:r>
      <w:r w:rsidR="00B01AB7">
        <w:rPr>
          <w:bCs/>
          <w:i/>
          <w:iCs/>
          <w:sz w:val="22"/>
          <w:szCs w:val="22"/>
          <w:lang w:val="en-GB"/>
        </w:rPr>
        <w:t xml:space="preserve">. </w:t>
      </w:r>
      <w:r w:rsidR="00B01AB7" w:rsidRPr="00B13122">
        <w:rPr>
          <w:bCs/>
          <w:i/>
          <w:iCs/>
          <w:sz w:val="22"/>
          <w:szCs w:val="22"/>
          <w:lang w:val="en-GB"/>
        </w:rPr>
        <w:t>Copyright 2023 Elsevier.</w:t>
      </w:r>
    </w:p>
    <w:p w14:paraId="12B9134D" w14:textId="77777777" w:rsidR="00AA60DC" w:rsidRDefault="00AA60DC" w:rsidP="00AA60DC">
      <w:pPr>
        <w:pStyle w:val="BodyTextIndent"/>
        <w:ind w:firstLine="0"/>
        <w:rPr>
          <w:i/>
          <w:iCs/>
          <w:sz w:val="22"/>
          <w:szCs w:val="22"/>
          <w:lang w:val="en-GB"/>
        </w:rPr>
      </w:pPr>
    </w:p>
    <w:p w14:paraId="1F8C034D" w14:textId="1E6FFD4A" w:rsidR="00DC04CA" w:rsidRPr="00C21966" w:rsidRDefault="00FB55DC" w:rsidP="00DC04CA">
      <w:pPr>
        <w:pStyle w:val="BodyTextIndent"/>
        <w:rPr>
          <w:rFonts w:asciiTheme="majorBidi" w:hAnsiTheme="majorBidi" w:cstheme="majorBidi"/>
          <w:bCs/>
          <w:sz w:val="24"/>
          <w:szCs w:val="24"/>
          <w:lang w:val="en-GB"/>
        </w:rPr>
      </w:pPr>
      <w:r>
        <w:rPr>
          <w:rFonts w:asciiTheme="majorBidi" w:hAnsiTheme="majorBidi" w:cstheme="majorBidi"/>
          <w:sz w:val="22"/>
          <w:szCs w:val="22"/>
        </w:rPr>
        <w:t>In all cases, t</w:t>
      </w:r>
      <w:r w:rsidRPr="00F035B0">
        <w:rPr>
          <w:rFonts w:asciiTheme="majorBidi" w:hAnsiTheme="majorBidi" w:cstheme="majorBidi"/>
          <w:sz w:val="22"/>
          <w:szCs w:val="22"/>
        </w:rPr>
        <w:t xml:space="preserve">he </w:t>
      </w:r>
      <w:r>
        <w:rPr>
          <w:rFonts w:asciiTheme="majorBidi" w:hAnsiTheme="majorBidi" w:cstheme="majorBidi"/>
          <w:sz w:val="22"/>
          <w:szCs w:val="22"/>
        </w:rPr>
        <w:t>areal density</w:t>
      </w:r>
      <w:r w:rsidRPr="00F035B0">
        <w:rPr>
          <w:rFonts w:asciiTheme="majorBidi" w:hAnsiTheme="majorBidi" w:cstheme="majorBidi"/>
          <w:sz w:val="22"/>
          <w:szCs w:val="22"/>
        </w:rPr>
        <w:t xml:space="preserve"> of </w:t>
      </w:r>
      <w:r>
        <w:rPr>
          <w:rFonts w:asciiTheme="majorBidi" w:hAnsiTheme="majorBidi" w:cstheme="majorBidi"/>
          <w:sz w:val="22"/>
          <w:szCs w:val="22"/>
        </w:rPr>
        <w:t>the fabricated</w:t>
      </w:r>
      <w:r w:rsidRPr="00F035B0">
        <w:rPr>
          <w:rFonts w:asciiTheme="majorBidi" w:hAnsiTheme="majorBidi" w:cstheme="majorBidi"/>
          <w:sz w:val="22"/>
          <w:szCs w:val="22"/>
        </w:rPr>
        <w:t xml:space="preserve"> hillocks </w:t>
      </w:r>
      <w:r>
        <w:rPr>
          <w:rFonts w:asciiTheme="majorBidi" w:hAnsiTheme="majorBidi" w:cstheme="majorBidi"/>
          <w:sz w:val="22"/>
          <w:szCs w:val="22"/>
        </w:rPr>
        <w:t xml:space="preserve">and pyramidal etch pits </w:t>
      </w:r>
      <w:r w:rsidRPr="00F035B0">
        <w:rPr>
          <w:rFonts w:asciiTheme="majorBidi" w:hAnsiTheme="majorBidi" w:cstheme="majorBidi"/>
          <w:sz w:val="22"/>
          <w:szCs w:val="22"/>
        </w:rPr>
        <w:t>corresponds with the</w:t>
      </w:r>
      <w:r>
        <w:rPr>
          <w:rFonts w:asciiTheme="majorBidi" w:hAnsiTheme="majorBidi" w:cstheme="majorBidi"/>
          <w:sz w:val="22"/>
          <w:szCs w:val="22"/>
        </w:rPr>
        <w:t xml:space="preserve"> </w:t>
      </w:r>
      <w:r w:rsidRPr="00F035B0">
        <w:rPr>
          <w:rFonts w:asciiTheme="majorBidi" w:hAnsiTheme="majorBidi" w:cstheme="majorBidi"/>
          <w:sz w:val="22"/>
          <w:szCs w:val="22"/>
        </w:rPr>
        <w:t>applied ion fluence.</w:t>
      </w:r>
      <w:r w:rsidR="00DC04CA">
        <w:rPr>
          <w:rFonts w:asciiTheme="majorBidi" w:hAnsiTheme="majorBidi" w:cstheme="majorBidi"/>
          <w:sz w:val="22"/>
          <w:szCs w:val="22"/>
        </w:rPr>
        <w:t xml:space="preserve"> </w:t>
      </w:r>
      <w:r w:rsidR="00DC04CA">
        <w:rPr>
          <w:rFonts w:asciiTheme="majorBidi" w:hAnsiTheme="majorBidi" w:cstheme="majorBidi"/>
          <w:bCs/>
          <w:sz w:val="24"/>
          <w:szCs w:val="24"/>
          <w:lang w:val="en-GB"/>
        </w:rPr>
        <w:t xml:space="preserve">Moreover, similar </w:t>
      </w:r>
      <w:r w:rsidR="00DC04CA">
        <w:rPr>
          <w:rFonts w:asciiTheme="majorBidi" w:hAnsiTheme="majorBidi" w:cstheme="majorBidi"/>
          <w:bCs/>
          <w:sz w:val="24"/>
          <w:szCs w:val="24"/>
          <w:lang w:val="en-GB"/>
        </w:rPr>
        <w:t xml:space="preserve">hillocks and </w:t>
      </w:r>
      <w:r w:rsidR="00DC04CA">
        <w:rPr>
          <w:rFonts w:asciiTheme="majorBidi" w:hAnsiTheme="majorBidi" w:cstheme="majorBidi"/>
          <w:bCs/>
          <w:sz w:val="24"/>
          <w:szCs w:val="24"/>
          <w:lang w:val="en-GB"/>
        </w:rPr>
        <w:t>pyramidal etch pits were produced in BaF</w:t>
      </w:r>
      <w:r w:rsidR="00DC04CA" w:rsidRPr="00C21966">
        <w:rPr>
          <w:rFonts w:asciiTheme="majorBidi" w:hAnsiTheme="majorBidi" w:cstheme="majorBidi"/>
          <w:bCs/>
          <w:sz w:val="24"/>
          <w:szCs w:val="24"/>
          <w:vertAlign w:val="subscript"/>
          <w:lang w:val="en-GB"/>
        </w:rPr>
        <w:t>2</w:t>
      </w:r>
      <w:r w:rsidR="00DC04CA">
        <w:rPr>
          <w:rFonts w:asciiTheme="majorBidi" w:hAnsiTheme="majorBidi" w:cstheme="majorBidi"/>
          <w:bCs/>
          <w:sz w:val="24"/>
          <w:szCs w:val="24"/>
          <w:lang w:val="en-GB"/>
        </w:rPr>
        <w:t xml:space="preserve"> after irradiation with SHI [</w:t>
      </w:r>
      <w:r w:rsidR="00DC04CA">
        <w:rPr>
          <w:rFonts w:asciiTheme="majorBidi" w:hAnsiTheme="majorBidi" w:cstheme="majorBidi"/>
          <w:bCs/>
          <w:sz w:val="24"/>
          <w:szCs w:val="24"/>
          <w:lang w:val="en-GB"/>
        </w:rPr>
        <w:t>1</w:t>
      </w:r>
      <w:r w:rsidR="00D11499">
        <w:rPr>
          <w:rFonts w:asciiTheme="majorBidi" w:hAnsiTheme="majorBidi" w:cstheme="majorBidi"/>
          <w:bCs/>
          <w:sz w:val="24"/>
          <w:szCs w:val="24"/>
          <w:lang w:val="en-GB"/>
        </w:rPr>
        <w:t>7</w:t>
      </w:r>
      <w:r w:rsidR="00DC04CA">
        <w:rPr>
          <w:rFonts w:asciiTheme="majorBidi" w:hAnsiTheme="majorBidi" w:cstheme="majorBidi"/>
          <w:bCs/>
          <w:sz w:val="24"/>
          <w:szCs w:val="24"/>
          <w:lang w:val="en-GB"/>
        </w:rPr>
        <w:t>,1</w:t>
      </w:r>
      <w:r w:rsidR="00D11499">
        <w:rPr>
          <w:rFonts w:asciiTheme="majorBidi" w:hAnsiTheme="majorBidi" w:cstheme="majorBidi"/>
          <w:bCs/>
          <w:sz w:val="24"/>
          <w:szCs w:val="24"/>
          <w:lang w:val="en-GB"/>
        </w:rPr>
        <w:t>8</w:t>
      </w:r>
      <w:r w:rsidR="00DC04CA">
        <w:rPr>
          <w:rFonts w:asciiTheme="majorBidi" w:hAnsiTheme="majorBidi" w:cstheme="majorBidi"/>
          <w:bCs/>
          <w:sz w:val="24"/>
          <w:szCs w:val="24"/>
          <w:lang w:val="en-GB"/>
        </w:rPr>
        <w:t>].</w:t>
      </w:r>
      <w:r w:rsidR="00D11499">
        <w:rPr>
          <w:rFonts w:asciiTheme="majorBidi" w:hAnsiTheme="majorBidi" w:cstheme="majorBidi"/>
          <w:bCs/>
          <w:sz w:val="24"/>
          <w:szCs w:val="24"/>
          <w:lang w:val="en-GB"/>
        </w:rPr>
        <w:t xml:space="preserve">  Furthermore, the hillocks </w:t>
      </w:r>
      <w:proofErr w:type="gramStart"/>
      <w:r w:rsidR="00D11499">
        <w:rPr>
          <w:rFonts w:asciiTheme="majorBidi" w:hAnsiTheme="majorBidi" w:cstheme="majorBidi"/>
          <w:bCs/>
          <w:sz w:val="24"/>
          <w:szCs w:val="24"/>
          <w:lang w:val="en-GB"/>
        </w:rPr>
        <w:t>was</w:t>
      </w:r>
      <w:proofErr w:type="gramEnd"/>
      <w:r w:rsidR="00D11499">
        <w:rPr>
          <w:rFonts w:asciiTheme="majorBidi" w:hAnsiTheme="majorBidi" w:cstheme="majorBidi"/>
          <w:bCs/>
          <w:sz w:val="24"/>
          <w:szCs w:val="24"/>
          <w:lang w:val="en-GB"/>
        </w:rPr>
        <w:t xml:space="preserve"> also observed for CaF</w:t>
      </w:r>
      <w:r w:rsidR="00D11499" w:rsidRPr="00D11499">
        <w:rPr>
          <w:rFonts w:asciiTheme="majorBidi" w:hAnsiTheme="majorBidi" w:cstheme="majorBidi"/>
          <w:bCs/>
          <w:sz w:val="24"/>
          <w:szCs w:val="24"/>
          <w:vertAlign w:val="subscript"/>
          <w:lang w:val="en-GB"/>
        </w:rPr>
        <w:t>2</w:t>
      </w:r>
      <w:r w:rsidR="00D11499">
        <w:rPr>
          <w:rFonts w:asciiTheme="majorBidi" w:hAnsiTheme="majorBidi" w:cstheme="majorBidi"/>
          <w:bCs/>
          <w:sz w:val="24"/>
          <w:szCs w:val="24"/>
          <w:lang w:val="en-GB"/>
        </w:rPr>
        <w:t xml:space="preserve"> after irradiation with SHI </w:t>
      </w:r>
      <w:r w:rsidR="00D11499">
        <w:rPr>
          <w:rFonts w:asciiTheme="majorBidi" w:hAnsiTheme="majorBidi" w:cstheme="majorBidi"/>
          <w:bCs/>
          <w:sz w:val="24"/>
          <w:szCs w:val="24"/>
          <w:lang w:val="en-GB"/>
        </w:rPr>
        <w:t>[1</w:t>
      </w:r>
      <w:r w:rsidR="00D11499">
        <w:rPr>
          <w:rFonts w:asciiTheme="majorBidi" w:hAnsiTheme="majorBidi" w:cstheme="majorBidi"/>
          <w:bCs/>
          <w:sz w:val="24"/>
          <w:szCs w:val="24"/>
          <w:lang w:val="en-GB"/>
        </w:rPr>
        <w:t>9</w:t>
      </w:r>
      <w:r w:rsidR="00D11499">
        <w:rPr>
          <w:rFonts w:asciiTheme="majorBidi" w:hAnsiTheme="majorBidi" w:cstheme="majorBidi"/>
          <w:bCs/>
          <w:sz w:val="24"/>
          <w:szCs w:val="24"/>
          <w:lang w:val="en-GB"/>
        </w:rPr>
        <w:t>,</w:t>
      </w:r>
      <w:r w:rsidR="00D11499">
        <w:rPr>
          <w:rFonts w:asciiTheme="majorBidi" w:hAnsiTheme="majorBidi" w:cstheme="majorBidi"/>
          <w:bCs/>
          <w:sz w:val="24"/>
          <w:szCs w:val="24"/>
          <w:lang w:val="en-GB"/>
        </w:rPr>
        <w:t>20</w:t>
      </w:r>
      <w:r w:rsidR="00D11499">
        <w:rPr>
          <w:rFonts w:asciiTheme="majorBidi" w:hAnsiTheme="majorBidi" w:cstheme="majorBidi"/>
          <w:bCs/>
          <w:sz w:val="24"/>
          <w:szCs w:val="24"/>
          <w:lang w:val="en-GB"/>
        </w:rPr>
        <w:t>]</w:t>
      </w:r>
      <w:r w:rsidR="00D11499">
        <w:rPr>
          <w:rFonts w:asciiTheme="majorBidi" w:hAnsiTheme="majorBidi" w:cstheme="majorBidi"/>
          <w:bCs/>
          <w:sz w:val="24"/>
          <w:szCs w:val="24"/>
          <w:lang w:val="en-GB"/>
        </w:rPr>
        <w:t>.</w:t>
      </w:r>
    </w:p>
    <w:p w14:paraId="52AC628B" w14:textId="596775B7" w:rsidR="00FB55DC" w:rsidRPr="00DC04CA" w:rsidRDefault="00FB55DC" w:rsidP="00FB55DC">
      <w:pPr>
        <w:pStyle w:val="BodyTextIndent"/>
        <w:ind w:firstLine="0"/>
        <w:rPr>
          <w:rFonts w:asciiTheme="majorBidi" w:hAnsiTheme="majorBidi" w:cstheme="majorBidi"/>
          <w:sz w:val="22"/>
          <w:szCs w:val="22"/>
          <w:lang w:val="en-GB"/>
        </w:rPr>
      </w:pPr>
    </w:p>
    <w:p w14:paraId="1445BE90" w14:textId="77777777" w:rsidR="00FB55DC" w:rsidRPr="00FB55DC" w:rsidRDefault="00FB55DC" w:rsidP="00AA60DC">
      <w:pPr>
        <w:pStyle w:val="BodyTextIndent"/>
        <w:ind w:firstLine="0"/>
        <w:rPr>
          <w:i/>
          <w:iCs/>
          <w:sz w:val="22"/>
          <w:szCs w:val="22"/>
        </w:rPr>
      </w:pPr>
    </w:p>
    <w:p w14:paraId="117BE87E" w14:textId="54F7047A" w:rsidR="00AA60DC" w:rsidRDefault="00FB55DC" w:rsidP="00AA60DC">
      <w:pPr>
        <w:pStyle w:val="BodyTextIndent"/>
        <w:ind w:firstLine="0"/>
        <w:rPr>
          <w:i/>
          <w:iCs/>
          <w:sz w:val="22"/>
          <w:szCs w:val="22"/>
          <w:lang w:val="en-GB"/>
        </w:rPr>
      </w:pPr>
      <w:r w:rsidRPr="00FB55DC">
        <w:rPr>
          <w:i/>
          <w:iCs/>
          <w:noProof/>
          <w:sz w:val="22"/>
          <w:szCs w:val="22"/>
          <w:lang w:val="en-GB"/>
        </w:rPr>
        <w:drawing>
          <wp:inline distT="0" distB="0" distL="0" distR="0" wp14:anchorId="7FA82370" wp14:editId="7B436FAA">
            <wp:extent cx="2326404" cy="1304152"/>
            <wp:effectExtent l="0" t="0" r="0" b="0"/>
            <wp:docPr id="16268165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8226" cy="1310780"/>
                    </a:xfrm>
                    <a:prstGeom prst="rect">
                      <a:avLst/>
                    </a:prstGeom>
                    <a:noFill/>
                    <a:ln>
                      <a:noFill/>
                    </a:ln>
                  </pic:spPr>
                </pic:pic>
              </a:graphicData>
            </a:graphic>
          </wp:inline>
        </w:drawing>
      </w:r>
    </w:p>
    <w:p w14:paraId="04D8EE65" w14:textId="77777777" w:rsidR="008615DC" w:rsidRDefault="008615DC" w:rsidP="00AA60DC">
      <w:pPr>
        <w:pStyle w:val="BodyTextIndent"/>
        <w:ind w:firstLine="0"/>
        <w:rPr>
          <w:i/>
          <w:iCs/>
          <w:sz w:val="22"/>
          <w:szCs w:val="22"/>
          <w:lang w:val="en-GB"/>
        </w:rPr>
      </w:pPr>
    </w:p>
    <w:p w14:paraId="05C20993" w14:textId="58C6CAD6" w:rsidR="00FB55DC" w:rsidRDefault="00FB55DC" w:rsidP="00FB55DC">
      <w:pPr>
        <w:pStyle w:val="BodyTextIndent"/>
        <w:ind w:firstLine="0"/>
        <w:rPr>
          <w:i/>
          <w:iCs/>
          <w:sz w:val="22"/>
          <w:szCs w:val="22"/>
          <w:lang w:val="en-GB"/>
        </w:rPr>
      </w:pPr>
      <w:r w:rsidRPr="00B13122">
        <w:rPr>
          <w:bCs/>
          <w:i/>
          <w:iCs/>
          <w:sz w:val="22"/>
          <w:szCs w:val="22"/>
          <w:lang w:val="en-GB"/>
        </w:rPr>
        <w:t>Fig.</w:t>
      </w:r>
      <w:r w:rsidR="00B10D37">
        <w:rPr>
          <w:bCs/>
          <w:i/>
          <w:iCs/>
          <w:sz w:val="22"/>
          <w:szCs w:val="22"/>
          <w:lang w:val="en-GB"/>
        </w:rPr>
        <w:t>7</w:t>
      </w:r>
      <w:r w:rsidRPr="00B13122">
        <w:rPr>
          <w:bCs/>
          <w:i/>
          <w:iCs/>
          <w:sz w:val="22"/>
          <w:szCs w:val="22"/>
          <w:lang w:val="en-GB"/>
        </w:rPr>
        <w:t xml:space="preserve">. </w:t>
      </w:r>
      <w:r w:rsidRPr="00AA60DC">
        <w:rPr>
          <w:i/>
          <w:iCs/>
          <w:sz w:val="22"/>
          <w:szCs w:val="22"/>
          <w:lang w:val="en-GB"/>
        </w:rPr>
        <w:t xml:space="preserve">SFM </w:t>
      </w:r>
      <w:r>
        <w:rPr>
          <w:i/>
          <w:iCs/>
          <w:sz w:val="22"/>
          <w:szCs w:val="22"/>
          <w:lang w:val="en-GB"/>
        </w:rPr>
        <w:t xml:space="preserve">topographic </w:t>
      </w:r>
      <w:r w:rsidRPr="00AA60DC">
        <w:rPr>
          <w:i/>
          <w:iCs/>
          <w:sz w:val="22"/>
          <w:szCs w:val="22"/>
          <w:lang w:val="en-GB"/>
        </w:rPr>
        <w:t>images of BaF</w:t>
      </w:r>
      <w:r w:rsidRPr="00AA60DC">
        <w:rPr>
          <w:i/>
          <w:iCs/>
          <w:sz w:val="22"/>
          <w:szCs w:val="22"/>
          <w:vertAlign w:val="subscript"/>
          <w:lang w:val="en-GB"/>
        </w:rPr>
        <w:t>2</w:t>
      </w:r>
      <w:r w:rsidRPr="00AA60DC">
        <w:rPr>
          <w:i/>
          <w:iCs/>
          <w:sz w:val="22"/>
          <w:szCs w:val="22"/>
          <w:lang w:val="en-GB"/>
        </w:rPr>
        <w:t xml:space="preserve"> single crystal irradiated with </w:t>
      </w:r>
      <w:r>
        <w:rPr>
          <w:rFonts w:asciiTheme="majorBidi" w:hAnsiTheme="majorBidi" w:cstheme="majorBidi"/>
          <w:sz w:val="22"/>
          <w:szCs w:val="22"/>
        </w:rPr>
        <w:t>110 keV</w:t>
      </w:r>
      <w:r w:rsidRPr="00F035B0">
        <w:rPr>
          <w:rFonts w:asciiTheme="majorBidi" w:hAnsiTheme="majorBidi" w:cstheme="majorBidi"/>
          <w:sz w:val="22"/>
          <w:szCs w:val="22"/>
        </w:rPr>
        <w:t xml:space="preserve"> Au</w:t>
      </w:r>
      <w:r w:rsidRPr="00F035B0">
        <w:rPr>
          <w:rFonts w:asciiTheme="majorBidi" w:hAnsiTheme="majorBidi" w:cstheme="majorBidi"/>
          <w:sz w:val="22"/>
          <w:szCs w:val="22"/>
          <w:vertAlign w:val="superscript"/>
        </w:rPr>
        <w:t>55+</w:t>
      </w:r>
      <w:r>
        <w:rPr>
          <w:rFonts w:asciiTheme="majorBidi" w:hAnsiTheme="majorBidi" w:cstheme="majorBidi"/>
          <w:sz w:val="22"/>
          <w:szCs w:val="22"/>
        </w:rPr>
        <w:t xml:space="preserve"> </w:t>
      </w:r>
      <w:r w:rsidRPr="00AA60DC">
        <w:rPr>
          <w:i/>
          <w:iCs/>
          <w:sz w:val="22"/>
          <w:szCs w:val="22"/>
          <w:lang w:val="en-GB"/>
        </w:rPr>
        <w:t xml:space="preserve">ions. Height profile </w:t>
      </w:r>
      <w:r w:rsidR="0053485C">
        <w:rPr>
          <w:i/>
          <w:iCs/>
          <w:sz w:val="22"/>
          <w:szCs w:val="22"/>
          <w:lang w:val="en-GB"/>
        </w:rPr>
        <w:t>for one</w:t>
      </w:r>
      <w:r w:rsidRPr="00AA60DC">
        <w:rPr>
          <w:i/>
          <w:iCs/>
          <w:sz w:val="22"/>
          <w:szCs w:val="22"/>
          <w:lang w:val="en-GB"/>
        </w:rPr>
        <w:t xml:space="preserve"> of the hillocks is shown.</w:t>
      </w:r>
      <w:r w:rsidR="00B01AB7" w:rsidRPr="00B01AB7">
        <w:rPr>
          <w:bCs/>
          <w:i/>
          <w:iCs/>
          <w:sz w:val="22"/>
          <w:szCs w:val="22"/>
          <w:lang w:val="en-GB"/>
        </w:rPr>
        <w:t xml:space="preserve"> </w:t>
      </w:r>
      <w:r w:rsidR="00B01AB7" w:rsidRPr="00B13122">
        <w:rPr>
          <w:bCs/>
          <w:i/>
          <w:iCs/>
          <w:sz w:val="22"/>
          <w:szCs w:val="22"/>
          <w:lang w:val="en-GB"/>
        </w:rPr>
        <w:t>Reproduced with permission from [</w:t>
      </w:r>
      <w:r w:rsidR="00D11499">
        <w:rPr>
          <w:bCs/>
          <w:i/>
          <w:iCs/>
          <w:sz w:val="22"/>
          <w:szCs w:val="22"/>
          <w:lang w:val="en-GB"/>
        </w:rPr>
        <w:t>21</w:t>
      </w:r>
      <w:r w:rsidR="00B01AB7" w:rsidRPr="00B13122">
        <w:rPr>
          <w:bCs/>
          <w:i/>
          <w:iCs/>
          <w:sz w:val="22"/>
          <w:szCs w:val="22"/>
          <w:lang w:val="en-GB"/>
        </w:rPr>
        <w:t>]</w:t>
      </w:r>
      <w:r w:rsidR="00B01AB7">
        <w:rPr>
          <w:bCs/>
          <w:i/>
          <w:iCs/>
          <w:sz w:val="22"/>
          <w:szCs w:val="22"/>
          <w:lang w:val="en-GB"/>
        </w:rPr>
        <w:t xml:space="preserve">. </w:t>
      </w:r>
      <w:r w:rsidR="00B01AB7" w:rsidRPr="00B13122">
        <w:rPr>
          <w:bCs/>
          <w:i/>
          <w:iCs/>
          <w:sz w:val="22"/>
          <w:szCs w:val="22"/>
          <w:lang w:val="en-GB"/>
        </w:rPr>
        <w:t>Copyright 2023 Elsevier.</w:t>
      </w:r>
    </w:p>
    <w:p w14:paraId="1EBACFD6" w14:textId="77777777" w:rsidR="00B01AB7" w:rsidRDefault="00B01AB7" w:rsidP="00FB55DC">
      <w:pPr>
        <w:pStyle w:val="BodyTextIndent"/>
        <w:ind w:firstLine="0"/>
        <w:rPr>
          <w:i/>
          <w:iCs/>
          <w:sz w:val="22"/>
          <w:szCs w:val="22"/>
          <w:lang w:val="en-GB"/>
        </w:rPr>
      </w:pPr>
    </w:p>
    <w:p w14:paraId="268E1504" w14:textId="3E61852F" w:rsidR="00B84B20" w:rsidRDefault="00B84B20" w:rsidP="00B84B20">
      <w:pPr>
        <w:pStyle w:val="BodyTextIndent"/>
        <w:rPr>
          <w:b/>
          <w:bCs/>
          <w:i/>
          <w:iCs/>
          <w:sz w:val="22"/>
          <w:szCs w:val="22"/>
        </w:rPr>
      </w:pPr>
      <w:r>
        <w:rPr>
          <w:b/>
          <w:bCs/>
          <w:i/>
          <w:iCs/>
          <w:sz w:val="22"/>
          <w:szCs w:val="22"/>
        </w:rPr>
        <w:t>I</w:t>
      </w:r>
      <w:r w:rsidRPr="00BB7497">
        <w:rPr>
          <w:b/>
          <w:bCs/>
          <w:i/>
          <w:iCs/>
          <w:sz w:val="22"/>
          <w:szCs w:val="22"/>
        </w:rPr>
        <w:t>I.</w:t>
      </w:r>
      <w:r>
        <w:rPr>
          <w:b/>
          <w:bCs/>
          <w:i/>
          <w:iCs/>
          <w:sz w:val="22"/>
          <w:szCs w:val="22"/>
        </w:rPr>
        <w:t>C</w:t>
      </w:r>
      <w:r w:rsidRPr="00BB7497">
        <w:rPr>
          <w:b/>
          <w:bCs/>
          <w:i/>
          <w:iCs/>
          <w:sz w:val="22"/>
          <w:szCs w:val="22"/>
        </w:rPr>
        <w:t xml:space="preserve">. </w:t>
      </w:r>
      <w:r>
        <w:rPr>
          <w:b/>
          <w:bCs/>
          <w:i/>
          <w:iCs/>
          <w:sz w:val="22"/>
          <w:szCs w:val="22"/>
        </w:rPr>
        <w:t>Lanthanum</w:t>
      </w:r>
      <w:r>
        <w:rPr>
          <w:b/>
          <w:bCs/>
          <w:i/>
          <w:iCs/>
          <w:sz w:val="22"/>
          <w:szCs w:val="22"/>
        </w:rPr>
        <w:t xml:space="preserve"> Fluoride (</w:t>
      </w:r>
      <w:r>
        <w:rPr>
          <w:b/>
          <w:bCs/>
          <w:i/>
          <w:iCs/>
          <w:sz w:val="22"/>
          <w:szCs w:val="22"/>
        </w:rPr>
        <w:t>L</w:t>
      </w:r>
      <w:r>
        <w:rPr>
          <w:b/>
          <w:bCs/>
          <w:i/>
          <w:iCs/>
          <w:sz w:val="22"/>
          <w:szCs w:val="22"/>
        </w:rPr>
        <w:t>aF</w:t>
      </w:r>
      <w:r>
        <w:rPr>
          <w:b/>
          <w:bCs/>
          <w:i/>
          <w:iCs/>
          <w:sz w:val="22"/>
          <w:szCs w:val="22"/>
          <w:vertAlign w:val="subscript"/>
        </w:rPr>
        <w:t>3</w:t>
      </w:r>
      <w:r>
        <w:rPr>
          <w:b/>
          <w:bCs/>
          <w:i/>
          <w:iCs/>
          <w:sz w:val="22"/>
          <w:szCs w:val="22"/>
        </w:rPr>
        <w:t>)</w:t>
      </w:r>
    </w:p>
    <w:p w14:paraId="35F6FA8B" w14:textId="77777777" w:rsidR="00C13496" w:rsidRDefault="00C13496" w:rsidP="00B84B20">
      <w:pPr>
        <w:pStyle w:val="BodyTextIndent"/>
        <w:rPr>
          <w:b/>
          <w:bCs/>
          <w:i/>
          <w:iCs/>
          <w:sz w:val="22"/>
          <w:szCs w:val="22"/>
        </w:rPr>
      </w:pPr>
    </w:p>
    <w:p w14:paraId="51D1BB0D" w14:textId="4954B0E3" w:rsidR="00C13496" w:rsidRPr="00C21966" w:rsidRDefault="00C13496" w:rsidP="00C21966">
      <w:pPr>
        <w:pStyle w:val="BodyTextIndent"/>
        <w:rPr>
          <w:rFonts w:asciiTheme="majorBidi" w:hAnsiTheme="majorBidi" w:cstheme="majorBidi"/>
          <w:bCs/>
          <w:sz w:val="24"/>
          <w:szCs w:val="24"/>
          <w:lang w:val="en-GB"/>
        </w:rPr>
      </w:pPr>
      <w:r w:rsidRPr="00C13496">
        <w:rPr>
          <w:sz w:val="22"/>
          <w:szCs w:val="22"/>
        </w:rPr>
        <w:t>L</w:t>
      </w:r>
      <w:r w:rsidRPr="00C13496">
        <w:rPr>
          <w:sz w:val="22"/>
          <w:szCs w:val="22"/>
        </w:rPr>
        <w:t>aF</w:t>
      </w:r>
      <w:r>
        <w:rPr>
          <w:sz w:val="22"/>
          <w:szCs w:val="22"/>
          <w:vertAlign w:val="subscript"/>
        </w:rPr>
        <w:t>3</w:t>
      </w:r>
      <w:r w:rsidRPr="00C13496">
        <w:rPr>
          <w:sz w:val="22"/>
          <w:szCs w:val="22"/>
        </w:rPr>
        <w:t xml:space="preserve"> </w:t>
      </w:r>
      <w:r w:rsidRPr="00C13496">
        <w:rPr>
          <w:rFonts w:asciiTheme="majorBidi" w:hAnsiTheme="majorBidi" w:cstheme="majorBidi"/>
          <w:sz w:val="22"/>
          <w:szCs w:val="22"/>
        </w:rPr>
        <w:t xml:space="preserve">polished surfaces </w:t>
      </w:r>
      <w:r w:rsidRPr="00C13496">
        <w:rPr>
          <w:rFonts w:asciiTheme="majorBidi" w:hAnsiTheme="majorBidi" w:cstheme="majorBidi"/>
          <w:sz w:val="22"/>
          <w:szCs w:val="22"/>
        </w:rPr>
        <w:t xml:space="preserve">were irradiated with </w:t>
      </w:r>
      <w:r w:rsidRPr="00C13496">
        <w:rPr>
          <w:rFonts w:asciiTheme="majorBidi" w:eastAsia="Times New Roman" w:hAnsiTheme="majorBidi" w:cstheme="majorBidi"/>
          <w:bCs/>
          <w:sz w:val="22"/>
          <w:szCs w:val="22"/>
          <w:lang w:val="en-GB" w:eastAsia="de-DE"/>
        </w:rPr>
        <w:t xml:space="preserve">114.4 keV </w:t>
      </w:r>
      <w:proofErr w:type="spellStart"/>
      <w:r w:rsidRPr="00C13496">
        <w:rPr>
          <w:rFonts w:asciiTheme="majorBidi" w:eastAsia="Times New Roman" w:hAnsiTheme="majorBidi" w:cstheme="majorBidi"/>
          <w:bCs/>
          <w:sz w:val="22"/>
          <w:szCs w:val="22"/>
          <w:lang w:val="en-GB" w:eastAsia="de-DE"/>
        </w:rPr>
        <w:t>Xe</w:t>
      </w:r>
      <w:r w:rsidRPr="00C13496">
        <w:rPr>
          <w:rFonts w:asciiTheme="majorBidi" w:eastAsia="Times New Roman" w:hAnsiTheme="majorBidi" w:cstheme="majorBidi"/>
          <w:bCs/>
          <w:sz w:val="22"/>
          <w:szCs w:val="22"/>
          <w:vertAlign w:val="superscript"/>
          <w:lang w:val="en-GB" w:eastAsia="de-DE"/>
        </w:rPr>
        <w:t>Q</w:t>
      </w:r>
      <w:proofErr w:type="spellEnd"/>
      <w:r w:rsidRPr="00C13496">
        <w:rPr>
          <w:rFonts w:asciiTheme="majorBidi" w:eastAsia="Times New Roman" w:hAnsiTheme="majorBidi" w:cstheme="majorBidi"/>
          <w:bCs/>
          <w:sz w:val="22"/>
          <w:szCs w:val="22"/>
          <w:vertAlign w:val="superscript"/>
          <w:lang w:val="en-GB" w:eastAsia="de-DE"/>
        </w:rPr>
        <w:t>+</w:t>
      </w:r>
      <w:r w:rsidRPr="00C13496">
        <w:rPr>
          <w:rFonts w:asciiTheme="majorBidi" w:eastAsia="Times New Roman" w:hAnsiTheme="majorBidi" w:cstheme="majorBidi"/>
          <w:bCs/>
          <w:sz w:val="22"/>
          <w:szCs w:val="22"/>
          <w:lang w:val="en-GB" w:eastAsia="de-DE"/>
        </w:rPr>
        <w:t xml:space="preserve"> (</w:t>
      </w:r>
      <w:r w:rsidR="003D170E" w:rsidRPr="00C13496">
        <w:rPr>
          <w:rFonts w:asciiTheme="majorBidi" w:eastAsia="Times New Roman" w:hAnsiTheme="majorBidi" w:cstheme="majorBidi"/>
          <w:bCs/>
          <w:sz w:val="22"/>
          <w:szCs w:val="22"/>
          <w:lang w:val="en-GB" w:eastAsia="de-DE"/>
        </w:rPr>
        <w:t>26</w:t>
      </w:r>
      <w:r w:rsidR="003D170E">
        <w:rPr>
          <w:rFonts w:asciiTheme="majorBidi" w:eastAsia="Times New Roman" w:hAnsiTheme="majorBidi" w:cstheme="majorBidi"/>
          <w:bCs/>
          <w:sz w:val="22"/>
          <w:szCs w:val="22"/>
          <w:lang w:val="en-GB" w:eastAsia="de-DE"/>
        </w:rPr>
        <w:t xml:space="preserve"> ≤ </w:t>
      </w:r>
      <w:r w:rsidRPr="00C13496">
        <w:rPr>
          <w:rFonts w:asciiTheme="majorBidi" w:eastAsia="Times New Roman" w:hAnsiTheme="majorBidi" w:cstheme="majorBidi"/>
          <w:bCs/>
          <w:sz w:val="22"/>
          <w:szCs w:val="22"/>
          <w:lang w:val="en-GB" w:eastAsia="de-DE"/>
        </w:rPr>
        <w:t>Q</w:t>
      </w:r>
      <w:r w:rsidR="003D170E">
        <w:rPr>
          <w:rFonts w:asciiTheme="majorBidi" w:eastAsia="Times New Roman" w:hAnsiTheme="majorBidi" w:cstheme="majorBidi"/>
          <w:bCs/>
          <w:sz w:val="22"/>
          <w:szCs w:val="22"/>
          <w:lang w:val="en-GB" w:eastAsia="de-DE"/>
        </w:rPr>
        <w:t xml:space="preserve"> </w:t>
      </w:r>
      <w:r w:rsidR="003D170E">
        <w:rPr>
          <w:rFonts w:asciiTheme="majorBidi" w:eastAsia="Times New Roman" w:hAnsiTheme="majorBidi" w:cstheme="majorBidi"/>
          <w:bCs/>
          <w:sz w:val="22"/>
          <w:szCs w:val="22"/>
          <w:lang w:val="en-GB" w:eastAsia="de-DE"/>
        </w:rPr>
        <w:t>≤</w:t>
      </w:r>
      <w:r w:rsidR="003D170E">
        <w:rPr>
          <w:rFonts w:asciiTheme="majorBidi" w:eastAsia="Times New Roman" w:hAnsiTheme="majorBidi" w:cstheme="majorBidi"/>
          <w:bCs/>
          <w:sz w:val="22"/>
          <w:szCs w:val="22"/>
          <w:lang w:val="en-GB" w:eastAsia="de-DE"/>
        </w:rPr>
        <w:t xml:space="preserve"> 40)</w:t>
      </w:r>
      <w:r w:rsidR="00DC04CA">
        <w:rPr>
          <w:rFonts w:asciiTheme="majorBidi" w:eastAsia="Times New Roman" w:hAnsiTheme="majorBidi" w:cstheme="majorBidi"/>
          <w:bCs/>
          <w:sz w:val="22"/>
          <w:szCs w:val="22"/>
          <w:lang w:val="en-GB" w:eastAsia="de-DE"/>
        </w:rPr>
        <w:t xml:space="preserve"> [</w:t>
      </w:r>
      <w:r w:rsidR="003276F6">
        <w:rPr>
          <w:rFonts w:asciiTheme="majorBidi" w:eastAsia="Times New Roman" w:hAnsiTheme="majorBidi" w:cstheme="majorBidi"/>
          <w:bCs/>
          <w:sz w:val="22"/>
          <w:szCs w:val="22"/>
          <w:lang w:val="en-GB" w:eastAsia="de-DE"/>
        </w:rPr>
        <w:t>22</w:t>
      </w:r>
      <w:r w:rsidR="00DC04CA">
        <w:rPr>
          <w:rFonts w:asciiTheme="majorBidi" w:eastAsia="Times New Roman" w:hAnsiTheme="majorBidi" w:cstheme="majorBidi"/>
          <w:bCs/>
          <w:sz w:val="22"/>
          <w:szCs w:val="22"/>
          <w:lang w:val="en-GB" w:eastAsia="de-DE"/>
        </w:rPr>
        <w:t>]</w:t>
      </w:r>
      <w:r w:rsidR="003D170E">
        <w:rPr>
          <w:rFonts w:asciiTheme="majorBidi" w:eastAsia="Times New Roman" w:hAnsiTheme="majorBidi" w:cstheme="majorBidi"/>
          <w:bCs/>
          <w:sz w:val="22"/>
          <w:szCs w:val="22"/>
          <w:lang w:val="en-GB" w:eastAsia="de-DE"/>
        </w:rPr>
        <w:t xml:space="preserve">.  </w:t>
      </w:r>
      <w:r w:rsidR="0069734A">
        <w:rPr>
          <w:rFonts w:asciiTheme="majorBidi" w:eastAsia="Times New Roman" w:hAnsiTheme="majorBidi" w:cstheme="majorBidi"/>
          <w:bCs/>
          <w:sz w:val="22"/>
          <w:szCs w:val="22"/>
          <w:lang w:val="en-GB" w:eastAsia="de-DE"/>
        </w:rPr>
        <w:t xml:space="preserve">Both the topographic and lateral forces images of </w:t>
      </w:r>
      <w:r w:rsidR="00E41C48">
        <w:rPr>
          <w:rFonts w:asciiTheme="majorBidi" w:eastAsia="Times New Roman" w:hAnsiTheme="majorBidi" w:cstheme="majorBidi"/>
          <w:bCs/>
          <w:sz w:val="22"/>
          <w:szCs w:val="22"/>
          <w:lang w:val="en-GB" w:eastAsia="de-DE"/>
        </w:rPr>
        <w:t>t</w:t>
      </w:r>
      <w:r w:rsidR="003D170E">
        <w:rPr>
          <w:rFonts w:asciiTheme="majorBidi" w:eastAsia="Times New Roman" w:hAnsiTheme="majorBidi" w:cstheme="majorBidi"/>
          <w:bCs/>
          <w:sz w:val="22"/>
          <w:szCs w:val="22"/>
          <w:lang w:val="en-GB" w:eastAsia="de-DE"/>
        </w:rPr>
        <w:t xml:space="preserve">he performed SFM measurements </w:t>
      </w:r>
      <w:r w:rsidRPr="00C13496">
        <w:rPr>
          <w:rFonts w:asciiTheme="majorBidi" w:eastAsia="Times New Roman" w:hAnsiTheme="majorBidi" w:cstheme="majorBidi"/>
          <w:bCs/>
          <w:sz w:val="22"/>
          <w:szCs w:val="22"/>
          <w:lang w:val="en-GB" w:eastAsia="de-DE"/>
        </w:rPr>
        <w:t xml:space="preserve">did not show any </w:t>
      </w:r>
      <w:r w:rsidR="003D170E">
        <w:rPr>
          <w:rFonts w:asciiTheme="majorBidi" w:eastAsia="Times New Roman" w:hAnsiTheme="majorBidi" w:cstheme="majorBidi"/>
          <w:bCs/>
          <w:sz w:val="22"/>
          <w:szCs w:val="22"/>
          <w:lang w:val="en-GB" w:eastAsia="de-DE"/>
        </w:rPr>
        <w:t xml:space="preserve">ion-induced </w:t>
      </w:r>
      <w:r w:rsidRPr="00C13496">
        <w:rPr>
          <w:rFonts w:asciiTheme="majorBidi" w:eastAsia="Times New Roman" w:hAnsiTheme="majorBidi" w:cstheme="majorBidi"/>
          <w:bCs/>
          <w:sz w:val="22"/>
          <w:szCs w:val="22"/>
          <w:lang w:val="en-GB" w:eastAsia="de-DE"/>
        </w:rPr>
        <w:t xml:space="preserve">surface nanostructures </w:t>
      </w:r>
      <w:r w:rsidR="003D170E">
        <w:rPr>
          <w:rFonts w:asciiTheme="majorBidi" w:eastAsia="Times New Roman" w:hAnsiTheme="majorBidi" w:cstheme="majorBidi"/>
          <w:bCs/>
          <w:sz w:val="22"/>
          <w:szCs w:val="22"/>
          <w:lang w:val="en-GB" w:eastAsia="de-DE"/>
        </w:rPr>
        <w:t>for the xenon ions</w:t>
      </w:r>
      <w:r>
        <w:rPr>
          <w:rFonts w:asciiTheme="majorBidi" w:eastAsia="Times New Roman" w:hAnsiTheme="majorBidi" w:cstheme="majorBidi"/>
          <w:bCs/>
          <w:sz w:val="24"/>
          <w:szCs w:val="24"/>
          <w:lang w:val="en-GB" w:eastAsia="de-DE"/>
        </w:rPr>
        <w:t xml:space="preserve"> </w:t>
      </w:r>
      <w:r w:rsidR="003D170E">
        <w:rPr>
          <w:rFonts w:asciiTheme="majorBidi" w:eastAsia="Times New Roman" w:hAnsiTheme="majorBidi" w:cstheme="majorBidi"/>
          <w:bCs/>
          <w:sz w:val="24"/>
          <w:szCs w:val="24"/>
          <w:lang w:val="en-GB" w:eastAsia="de-DE"/>
        </w:rPr>
        <w:t xml:space="preserve">of </w:t>
      </w:r>
      <w:r>
        <w:rPr>
          <w:rFonts w:asciiTheme="majorBidi" w:eastAsia="Times New Roman" w:hAnsiTheme="majorBidi" w:cstheme="majorBidi"/>
          <w:bCs/>
          <w:sz w:val="24"/>
          <w:szCs w:val="24"/>
          <w:lang w:val="en-GB" w:eastAsia="de-DE"/>
        </w:rPr>
        <w:t>charge</w:t>
      </w:r>
      <w:r w:rsidR="003D170E">
        <w:rPr>
          <w:rFonts w:asciiTheme="majorBidi" w:eastAsia="Times New Roman" w:hAnsiTheme="majorBidi" w:cstheme="majorBidi"/>
          <w:bCs/>
          <w:sz w:val="24"/>
          <w:szCs w:val="24"/>
          <w:lang w:val="en-GB" w:eastAsia="de-DE"/>
        </w:rPr>
        <w:t xml:space="preserve"> states</w:t>
      </w:r>
      <w:r>
        <w:rPr>
          <w:rFonts w:asciiTheme="majorBidi" w:eastAsia="Times New Roman" w:hAnsiTheme="majorBidi" w:cstheme="majorBidi"/>
          <w:bCs/>
          <w:sz w:val="24"/>
          <w:szCs w:val="24"/>
          <w:lang w:val="en-GB" w:eastAsia="de-DE"/>
        </w:rPr>
        <w:t xml:space="preserve"> </w:t>
      </w:r>
      <w:r w:rsidR="003D170E" w:rsidRPr="00C13496">
        <w:rPr>
          <w:rFonts w:asciiTheme="majorBidi" w:eastAsia="Times New Roman" w:hAnsiTheme="majorBidi" w:cstheme="majorBidi"/>
          <w:bCs/>
          <w:sz w:val="22"/>
          <w:szCs w:val="22"/>
          <w:lang w:val="en-GB" w:eastAsia="de-DE"/>
        </w:rPr>
        <w:t>26</w:t>
      </w:r>
      <w:r w:rsidR="003D170E">
        <w:rPr>
          <w:rFonts w:asciiTheme="majorBidi" w:eastAsia="Times New Roman" w:hAnsiTheme="majorBidi" w:cstheme="majorBidi"/>
          <w:bCs/>
          <w:sz w:val="22"/>
          <w:szCs w:val="22"/>
          <w:lang w:val="en-GB" w:eastAsia="de-DE"/>
        </w:rPr>
        <w:t xml:space="preserve"> ≤ </w:t>
      </w:r>
      <w:r w:rsidR="003D170E" w:rsidRPr="00C13496">
        <w:rPr>
          <w:rFonts w:asciiTheme="majorBidi" w:eastAsia="Times New Roman" w:hAnsiTheme="majorBidi" w:cstheme="majorBidi"/>
          <w:bCs/>
          <w:sz w:val="22"/>
          <w:szCs w:val="22"/>
          <w:lang w:val="en-GB" w:eastAsia="de-DE"/>
        </w:rPr>
        <w:t>Q</w:t>
      </w:r>
      <w:r w:rsidR="003D170E">
        <w:rPr>
          <w:rFonts w:asciiTheme="majorBidi" w:eastAsia="Times New Roman" w:hAnsiTheme="majorBidi" w:cstheme="majorBidi"/>
          <w:bCs/>
          <w:sz w:val="22"/>
          <w:szCs w:val="22"/>
          <w:lang w:val="en-GB" w:eastAsia="de-DE"/>
        </w:rPr>
        <w:t xml:space="preserve"> ≤ </w:t>
      </w:r>
      <w:r w:rsidR="003D170E">
        <w:rPr>
          <w:rFonts w:asciiTheme="majorBidi" w:eastAsia="Times New Roman" w:hAnsiTheme="majorBidi" w:cstheme="majorBidi"/>
          <w:bCs/>
          <w:sz w:val="22"/>
          <w:szCs w:val="22"/>
          <w:lang w:val="en-GB" w:eastAsia="de-DE"/>
        </w:rPr>
        <w:t>34</w:t>
      </w:r>
      <w:r>
        <w:rPr>
          <w:rFonts w:asciiTheme="majorBidi" w:eastAsia="Times New Roman" w:hAnsiTheme="majorBidi" w:cstheme="majorBidi"/>
          <w:bCs/>
          <w:sz w:val="24"/>
          <w:szCs w:val="24"/>
          <w:lang w:val="en-GB" w:eastAsia="de-DE"/>
        </w:rPr>
        <w:t>, as shown in Fig.</w:t>
      </w:r>
      <w:r w:rsidR="003D170E">
        <w:rPr>
          <w:rFonts w:asciiTheme="majorBidi" w:eastAsia="Times New Roman" w:hAnsiTheme="majorBidi" w:cstheme="majorBidi"/>
          <w:bCs/>
          <w:sz w:val="24"/>
          <w:szCs w:val="24"/>
          <w:lang w:val="en-GB" w:eastAsia="de-DE"/>
        </w:rPr>
        <w:t xml:space="preserve"> 8</w:t>
      </w:r>
      <w:r>
        <w:rPr>
          <w:rFonts w:asciiTheme="majorBidi" w:eastAsia="Times New Roman" w:hAnsiTheme="majorBidi" w:cstheme="majorBidi"/>
          <w:bCs/>
          <w:sz w:val="24"/>
          <w:szCs w:val="24"/>
          <w:lang w:val="en-GB" w:eastAsia="de-DE"/>
        </w:rPr>
        <w:t xml:space="preserve">. </w:t>
      </w:r>
      <w:r w:rsidR="003D170E">
        <w:rPr>
          <w:rFonts w:asciiTheme="majorBidi" w:eastAsia="Times New Roman" w:hAnsiTheme="majorBidi" w:cstheme="majorBidi"/>
          <w:bCs/>
          <w:sz w:val="24"/>
          <w:szCs w:val="24"/>
          <w:lang w:eastAsia="de-DE"/>
        </w:rPr>
        <w:t>On the other hand</w:t>
      </w:r>
      <w:r>
        <w:rPr>
          <w:rFonts w:asciiTheme="majorBidi" w:eastAsia="Times New Roman" w:hAnsiTheme="majorBidi" w:cstheme="majorBidi"/>
          <w:bCs/>
          <w:sz w:val="24"/>
          <w:szCs w:val="24"/>
          <w:lang w:eastAsia="de-DE"/>
        </w:rPr>
        <w:t xml:space="preserve">, </w:t>
      </w:r>
      <w:r w:rsidR="003D170E">
        <w:rPr>
          <w:rFonts w:asciiTheme="majorBidi" w:eastAsia="Times New Roman" w:hAnsiTheme="majorBidi" w:cstheme="majorBidi"/>
          <w:bCs/>
          <w:sz w:val="24"/>
          <w:szCs w:val="24"/>
          <w:lang w:eastAsia="de-DE"/>
        </w:rPr>
        <w:t xml:space="preserve">we observed surface </w:t>
      </w:r>
      <w:proofErr w:type="spellStart"/>
      <w:r w:rsidR="003D170E">
        <w:rPr>
          <w:rFonts w:asciiTheme="majorBidi" w:eastAsia="Times New Roman" w:hAnsiTheme="majorBidi" w:cstheme="majorBidi"/>
          <w:bCs/>
          <w:sz w:val="24"/>
          <w:szCs w:val="24"/>
          <w:lang w:eastAsia="de-DE"/>
        </w:rPr>
        <w:t>nanohillocks</w:t>
      </w:r>
      <w:proofErr w:type="spellEnd"/>
      <w:r w:rsidR="003D170E">
        <w:rPr>
          <w:rFonts w:asciiTheme="majorBidi" w:eastAsia="Times New Roman" w:hAnsiTheme="majorBidi" w:cstheme="majorBidi"/>
          <w:bCs/>
          <w:sz w:val="24"/>
          <w:szCs w:val="24"/>
          <w:lang w:eastAsia="de-DE"/>
        </w:rPr>
        <w:t xml:space="preserve"> </w:t>
      </w:r>
      <w:r w:rsidR="00E41C48">
        <w:rPr>
          <w:rFonts w:asciiTheme="majorBidi" w:eastAsia="Times New Roman" w:hAnsiTheme="majorBidi" w:cstheme="majorBidi"/>
          <w:bCs/>
          <w:sz w:val="24"/>
          <w:szCs w:val="24"/>
          <w:lang w:eastAsia="de-DE"/>
        </w:rPr>
        <w:t>after irradiation</w:t>
      </w:r>
      <w:r w:rsidR="003D170E">
        <w:rPr>
          <w:rFonts w:asciiTheme="majorBidi" w:eastAsia="Times New Roman" w:hAnsiTheme="majorBidi" w:cstheme="majorBidi"/>
          <w:bCs/>
          <w:sz w:val="24"/>
          <w:szCs w:val="24"/>
          <w:lang w:eastAsia="de-DE"/>
        </w:rPr>
        <w:t xml:space="preserve"> with </w:t>
      </w:r>
      <w:proofErr w:type="spellStart"/>
      <w:r>
        <w:rPr>
          <w:rFonts w:asciiTheme="majorBidi" w:eastAsia="Times New Roman" w:hAnsiTheme="majorBidi" w:cstheme="majorBidi"/>
          <w:bCs/>
          <w:sz w:val="24"/>
          <w:szCs w:val="24"/>
          <w:lang w:val="en-GB" w:eastAsia="de-DE"/>
        </w:rPr>
        <w:t>Xe</w:t>
      </w:r>
      <w:r>
        <w:rPr>
          <w:rFonts w:asciiTheme="majorBidi" w:eastAsia="Times New Roman" w:hAnsiTheme="majorBidi" w:cstheme="majorBidi"/>
          <w:bCs/>
          <w:sz w:val="24"/>
          <w:szCs w:val="24"/>
          <w:vertAlign w:val="superscript"/>
          <w:lang w:val="en-GB" w:eastAsia="de-DE"/>
        </w:rPr>
        <w:t>Q</w:t>
      </w:r>
      <w:proofErr w:type="spellEnd"/>
      <w:r>
        <w:rPr>
          <w:rFonts w:asciiTheme="majorBidi" w:eastAsia="Times New Roman" w:hAnsiTheme="majorBidi" w:cstheme="majorBidi"/>
          <w:bCs/>
          <w:sz w:val="24"/>
          <w:szCs w:val="24"/>
          <w:vertAlign w:val="superscript"/>
          <w:lang w:val="en-GB" w:eastAsia="de-DE"/>
        </w:rPr>
        <w:t>+</w:t>
      </w:r>
      <w:r w:rsidRPr="004934F3">
        <w:rPr>
          <w:rFonts w:asciiTheme="majorBidi" w:eastAsia="Times New Roman" w:hAnsiTheme="majorBidi" w:cstheme="majorBidi"/>
          <w:bCs/>
          <w:sz w:val="24"/>
          <w:szCs w:val="24"/>
          <w:lang w:eastAsia="de-DE"/>
        </w:rPr>
        <w:t xml:space="preserve"> (</w:t>
      </w:r>
      <w:r>
        <w:rPr>
          <w:rFonts w:asciiTheme="majorBidi" w:eastAsia="Times New Roman" w:hAnsiTheme="majorBidi" w:cstheme="majorBidi"/>
          <w:bCs/>
          <w:sz w:val="24"/>
          <w:szCs w:val="24"/>
          <w:lang w:eastAsia="de-DE"/>
        </w:rPr>
        <w:t xml:space="preserve">Q </w:t>
      </w:r>
      <w:r>
        <w:rPr>
          <w:rFonts w:asciiTheme="majorBidi" w:eastAsia="Times New Roman" w:hAnsiTheme="majorBidi" w:cstheme="majorBidi" w:hint="cs"/>
          <w:bCs/>
          <w:sz w:val="24"/>
          <w:szCs w:val="24"/>
          <w:lang w:eastAsia="de-DE"/>
        </w:rPr>
        <w:t>≥</w:t>
      </w:r>
      <w:r w:rsidRPr="004934F3">
        <w:rPr>
          <w:rFonts w:asciiTheme="majorBidi" w:eastAsia="Times New Roman" w:hAnsiTheme="majorBidi" w:cstheme="majorBidi"/>
          <w:bCs/>
          <w:sz w:val="24"/>
          <w:szCs w:val="24"/>
          <w:lang w:eastAsia="de-DE"/>
        </w:rPr>
        <w:t xml:space="preserve"> </w:t>
      </w:r>
      <w:r>
        <w:rPr>
          <w:rFonts w:asciiTheme="majorBidi" w:eastAsia="Times New Roman" w:hAnsiTheme="majorBidi" w:cstheme="majorBidi"/>
          <w:bCs/>
          <w:sz w:val="24"/>
          <w:szCs w:val="24"/>
          <w:lang w:eastAsia="de-DE"/>
        </w:rPr>
        <w:t>36</w:t>
      </w:r>
      <w:r w:rsidRPr="004934F3">
        <w:rPr>
          <w:rFonts w:asciiTheme="majorBidi" w:eastAsia="Times New Roman" w:hAnsiTheme="majorBidi" w:cstheme="majorBidi"/>
          <w:bCs/>
          <w:sz w:val="24"/>
          <w:szCs w:val="24"/>
          <w:lang w:eastAsia="de-DE"/>
        </w:rPr>
        <w:t>)</w:t>
      </w:r>
      <w:r w:rsidR="003D170E">
        <w:rPr>
          <w:rFonts w:asciiTheme="majorBidi" w:eastAsia="Times New Roman" w:hAnsiTheme="majorBidi" w:cstheme="majorBidi"/>
          <w:bCs/>
          <w:sz w:val="24"/>
          <w:szCs w:val="24"/>
          <w:lang w:eastAsia="de-DE"/>
        </w:rPr>
        <w:t xml:space="preserve">. Therefore, we can conclude that the potential energy threshold for the </w:t>
      </w:r>
      <w:proofErr w:type="gramStart"/>
      <w:r w:rsidR="003D170E">
        <w:rPr>
          <w:rFonts w:asciiTheme="majorBidi" w:eastAsia="Times New Roman" w:hAnsiTheme="majorBidi" w:cstheme="majorBidi"/>
          <w:bCs/>
          <w:sz w:val="24"/>
          <w:szCs w:val="24"/>
          <w:lang w:eastAsia="de-DE"/>
        </w:rPr>
        <w:t>hillocks</w:t>
      </w:r>
      <w:proofErr w:type="gramEnd"/>
      <w:r w:rsidR="003D170E">
        <w:rPr>
          <w:rFonts w:asciiTheme="majorBidi" w:eastAsia="Times New Roman" w:hAnsiTheme="majorBidi" w:cstheme="majorBidi"/>
          <w:bCs/>
          <w:sz w:val="24"/>
          <w:szCs w:val="24"/>
          <w:lang w:eastAsia="de-DE"/>
        </w:rPr>
        <w:t xml:space="preserve"> creation in LaF</w:t>
      </w:r>
      <w:r w:rsidR="003D170E" w:rsidRPr="0069734A">
        <w:rPr>
          <w:rFonts w:asciiTheme="majorBidi" w:eastAsia="Times New Roman" w:hAnsiTheme="majorBidi" w:cstheme="majorBidi"/>
          <w:bCs/>
          <w:sz w:val="24"/>
          <w:szCs w:val="24"/>
          <w:vertAlign w:val="subscript"/>
          <w:lang w:eastAsia="de-DE"/>
        </w:rPr>
        <w:t>3</w:t>
      </w:r>
      <w:r w:rsidR="003D170E">
        <w:rPr>
          <w:rFonts w:asciiTheme="majorBidi" w:eastAsia="Times New Roman" w:hAnsiTheme="majorBidi" w:cstheme="majorBidi"/>
          <w:bCs/>
          <w:sz w:val="24"/>
          <w:szCs w:val="24"/>
          <w:lang w:eastAsia="de-DE"/>
        </w:rPr>
        <w:t xml:space="preserve"> is </w:t>
      </w:r>
      <w:r w:rsidR="0069734A">
        <w:rPr>
          <w:bCs/>
          <w:sz w:val="24"/>
          <w:szCs w:val="24"/>
        </w:rPr>
        <w:t xml:space="preserve">between </w:t>
      </w:r>
      <w:r w:rsidR="0069734A">
        <w:rPr>
          <w:rFonts w:asciiTheme="majorBidi" w:hAnsiTheme="majorBidi" w:cstheme="majorBidi"/>
          <w:bCs/>
          <w:sz w:val="24"/>
          <w:szCs w:val="24"/>
          <w:lang w:val="en-GB"/>
        </w:rPr>
        <w:t xml:space="preserve">23.3 keV and 27.8 </w:t>
      </w:r>
      <w:r w:rsidR="0069734A">
        <w:rPr>
          <w:rFonts w:asciiTheme="majorBidi" w:hAnsiTheme="majorBidi" w:cstheme="majorBidi"/>
          <w:bCs/>
          <w:sz w:val="24"/>
          <w:szCs w:val="24"/>
          <w:lang w:val="en-GB"/>
        </w:rPr>
        <w:t>keV</w:t>
      </w:r>
      <w:r w:rsidR="0069734A">
        <w:rPr>
          <w:rFonts w:asciiTheme="majorBidi" w:hAnsiTheme="majorBidi" w:cstheme="majorBidi"/>
          <w:bCs/>
          <w:sz w:val="24"/>
          <w:szCs w:val="24"/>
          <w:lang w:val="en-GB"/>
        </w:rPr>
        <w:t>.  Moreover, the hillocks</w:t>
      </w:r>
      <w:r w:rsidR="00612DE0">
        <w:rPr>
          <w:rFonts w:asciiTheme="majorBidi" w:hAnsiTheme="majorBidi" w:cstheme="majorBidi"/>
          <w:bCs/>
          <w:sz w:val="24"/>
          <w:szCs w:val="24"/>
          <w:lang w:val="en-GB"/>
        </w:rPr>
        <w:t xml:space="preserve"> size</w:t>
      </w:r>
      <w:r w:rsidR="0069734A">
        <w:rPr>
          <w:rFonts w:asciiTheme="majorBidi" w:hAnsiTheme="majorBidi" w:cstheme="majorBidi"/>
          <w:bCs/>
          <w:sz w:val="24"/>
          <w:szCs w:val="24"/>
          <w:lang w:val="en-GB"/>
        </w:rPr>
        <w:t xml:space="preserve"> increases by increasing the potential energy</w:t>
      </w:r>
      <w:r w:rsidR="00612DE0">
        <w:rPr>
          <w:rFonts w:asciiTheme="majorBidi" w:hAnsiTheme="majorBidi" w:cstheme="majorBidi"/>
          <w:bCs/>
          <w:sz w:val="24"/>
          <w:szCs w:val="24"/>
          <w:lang w:val="en-GB"/>
        </w:rPr>
        <w:t xml:space="preserve"> of SCHIs </w:t>
      </w:r>
      <w:r w:rsidR="0069734A">
        <w:rPr>
          <w:rFonts w:asciiTheme="majorBidi" w:hAnsiTheme="majorBidi" w:cstheme="majorBidi"/>
          <w:bCs/>
          <w:sz w:val="24"/>
          <w:szCs w:val="24"/>
          <w:lang w:val="en-GB"/>
        </w:rPr>
        <w:t>after exceeding the required threshold for hillocks formation.</w:t>
      </w:r>
      <w:r w:rsidR="00F01075">
        <w:rPr>
          <w:rFonts w:asciiTheme="majorBidi" w:hAnsiTheme="majorBidi" w:cstheme="majorBidi"/>
          <w:bCs/>
          <w:sz w:val="24"/>
          <w:szCs w:val="24"/>
          <w:lang w:val="en-GB"/>
        </w:rPr>
        <w:t xml:space="preserve"> In addition, the observed hillocks are </w:t>
      </w:r>
      <w:proofErr w:type="gramStart"/>
      <w:r w:rsidR="00F01075">
        <w:rPr>
          <w:rFonts w:asciiTheme="majorBidi" w:hAnsiTheme="majorBidi" w:cstheme="majorBidi"/>
          <w:bCs/>
          <w:sz w:val="24"/>
          <w:szCs w:val="24"/>
          <w:lang w:val="en-GB"/>
        </w:rPr>
        <w:t>similar to</w:t>
      </w:r>
      <w:proofErr w:type="gramEnd"/>
      <w:r w:rsidR="00F01075">
        <w:rPr>
          <w:rFonts w:asciiTheme="majorBidi" w:hAnsiTheme="majorBidi" w:cstheme="majorBidi"/>
          <w:bCs/>
          <w:sz w:val="24"/>
          <w:szCs w:val="24"/>
          <w:lang w:val="en-GB"/>
        </w:rPr>
        <w:t xml:space="preserve"> the ones observed after irradiation with SHI [</w:t>
      </w:r>
      <w:r w:rsidR="003276F6">
        <w:rPr>
          <w:rFonts w:asciiTheme="majorBidi" w:hAnsiTheme="majorBidi" w:cstheme="majorBidi"/>
          <w:bCs/>
          <w:sz w:val="24"/>
          <w:szCs w:val="24"/>
          <w:lang w:val="en-GB"/>
        </w:rPr>
        <w:t>23</w:t>
      </w:r>
      <w:r w:rsidR="00F01075">
        <w:rPr>
          <w:rFonts w:asciiTheme="majorBidi" w:hAnsiTheme="majorBidi" w:cstheme="majorBidi"/>
          <w:bCs/>
          <w:sz w:val="24"/>
          <w:szCs w:val="24"/>
          <w:lang w:val="en-GB"/>
        </w:rPr>
        <w:t>].</w:t>
      </w:r>
      <w:r w:rsidR="00C21966">
        <w:rPr>
          <w:rFonts w:asciiTheme="majorBidi" w:hAnsiTheme="majorBidi" w:cstheme="majorBidi"/>
          <w:bCs/>
          <w:sz w:val="24"/>
          <w:szCs w:val="24"/>
          <w:lang w:val="en-GB"/>
        </w:rPr>
        <w:t xml:space="preserve"> </w:t>
      </w:r>
    </w:p>
    <w:p w14:paraId="1D97CBC2" w14:textId="77777777" w:rsidR="0069734A" w:rsidRPr="00C13496" w:rsidRDefault="0069734A" w:rsidP="00C13496">
      <w:pPr>
        <w:pStyle w:val="BodyTextIndent"/>
        <w:rPr>
          <w:rFonts w:asciiTheme="majorBidi" w:hAnsiTheme="majorBidi" w:cstheme="majorBidi"/>
          <w:sz w:val="22"/>
          <w:szCs w:val="22"/>
        </w:rPr>
      </w:pPr>
    </w:p>
    <w:p w14:paraId="2A41DE8C" w14:textId="63C46364" w:rsidR="00B84B20" w:rsidRDefault="00C13496" w:rsidP="00B84B20">
      <w:pPr>
        <w:pStyle w:val="BodyTextIndent"/>
        <w:rPr>
          <w:b/>
          <w:bCs/>
          <w:i/>
          <w:iCs/>
          <w:sz w:val="22"/>
          <w:szCs w:val="22"/>
        </w:rPr>
      </w:pPr>
      <w:r w:rsidRPr="00C13496">
        <w:rPr>
          <w:b/>
          <w:bCs/>
          <w:i/>
          <w:iCs/>
          <w:noProof/>
          <w:sz w:val="22"/>
          <w:szCs w:val="22"/>
        </w:rPr>
        <w:drawing>
          <wp:inline distT="0" distB="0" distL="0" distR="0" wp14:anchorId="2A6A4034" wp14:editId="0318E480">
            <wp:extent cx="2762847" cy="2730411"/>
            <wp:effectExtent l="0" t="0" r="0" b="0"/>
            <wp:docPr id="7766066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7338" cy="2734849"/>
                    </a:xfrm>
                    <a:prstGeom prst="rect">
                      <a:avLst/>
                    </a:prstGeom>
                    <a:noFill/>
                    <a:ln>
                      <a:noFill/>
                    </a:ln>
                  </pic:spPr>
                </pic:pic>
              </a:graphicData>
            </a:graphic>
          </wp:inline>
        </w:drawing>
      </w:r>
    </w:p>
    <w:p w14:paraId="0EA9E39F" w14:textId="77777777" w:rsidR="00B84B20" w:rsidRDefault="00B84B20" w:rsidP="00015E8D">
      <w:pPr>
        <w:pStyle w:val="AbstractClauseTitle"/>
        <w:jc w:val="left"/>
        <w:rPr>
          <w:rFonts w:ascii="Times New Roman" w:hAnsi="Times New Roman"/>
          <w:caps w:val="0"/>
          <w:sz w:val="22"/>
          <w:szCs w:val="22"/>
        </w:rPr>
      </w:pPr>
    </w:p>
    <w:p w14:paraId="72352E32" w14:textId="75D5D9BA" w:rsidR="00C13496" w:rsidRDefault="00C13496" w:rsidP="00C13496">
      <w:pPr>
        <w:pStyle w:val="BodyTextIndent"/>
        <w:ind w:firstLine="0"/>
        <w:rPr>
          <w:i/>
          <w:iCs/>
          <w:sz w:val="22"/>
          <w:szCs w:val="22"/>
          <w:lang w:val="en-GB"/>
        </w:rPr>
      </w:pPr>
      <w:r w:rsidRPr="00B13122">
        <w:rPr>
          <w:bCs/>
          <w:i/>
          <w:iCs/>
          <w:sz w:val="22"/>
          <w:szCs w:val="22"/>
          <w:lang w:val="en-GB"/>
        </w:rPr>
        <w:t xml:space="preserve">Fig. </w:t>
      </w:r>
      <w:r w:rsidR="00B10D37">
        <w:rPr>
          <w:bCs/>
          <w:i/>
          <w:iCs/>
          <w:sz w:val="22"/>
          <w:szCs w:val="22"/>
          <w:lang w:val="en-GB"/>
        </w:rPr>
        <w:t>8</w:t>
      </w:r>
      <w:r w:rsidRPr="00B13122">
        <w:rPr>
          <w:bCs/>
          <w:i/>
          <w:iCs/>
          <w:sz w:val="22"/>
          <w:szCs w:val="22"/>
          <w:lang w:val="en-GB"/>
        </w:rPr>
        <w:t xml:space="preserve">. </w:t>
      </w:r>
      <w:r w:rsidRPr="00AA60DC">
        <w:rPr>
          <w:i/>
          <w:iCs/>
          <w:sz w:val="22"/>
          <w:szCs w:val="22"/>
          <w:lang w:val="en-GB"/>
        </w:rPr>
        <w:t xml:space="preserve">SFM </w:t>
      </w:r>
      <w:r>
        <w:rPr>
          <w:i/>
          <w:iCs/>
          <w:sz w:val="22"/>
          <w:szCs w:val="22"/>
          <w:lang w:val="en-GB"/>
        </w:rPr>
        <w:t xml:space="preserve">topographic </w:t>
      </w:r>
      <w:r w:rsidRPr="00AA60DC">
        <w:rPr>
          <w:i/>
          <w:iCs/>
          <w:sz w:val="22"/>
          <w:szCs w:val="22"/>
          <w:lang w:val="en-GB"/>
        </w:rPr>
        <w:t xml:space="preserve">images of </w:t>
      </w:r>
      <w:r>
        <w:rPr>
          <w:i/>
          <w:iCs/>
          <w:sz w:val="22"/>
          <w:szCs w:val="22"/>
          <w:lang w:val="en-GB"/>
        </w:rPr>
        <w:t>L</w:t>
      </w:r>
      <w:r w:rsidRPr="00AA60DC">
        <w:rPr>
          <w:i/>
          <w:iCs/>
          <w:sz w:val="22"/>
          <w:szCs w:val="22"/>
          <w:lang w:val="en-GB"/>
        </w:rPr>
        <w:t>aF</w:t>
      </w:r>
      <w:r>
        <w:rPr>
          <w:i/>
          <w:iCs/>
          <w:sz w:val="22"/>
          <w:szCs w:val="22"/>
          <w:vertAlign w:val="subscript"/>
          <w:lang w:val="en-GB"/>
        </w:rPr>
        <w:t>3</w:t>
      </w:r>
      <w:r w:rsidRPr="00AA60DC">
        <w:rPr>
          <w:i/>
          <w:iCs/>
          <w:sz w:val="22"/>
          <w:szCs w:val="22"/>
          <w:lang w:val="en-GB"/>
        </w:rPr>
        <w:t xml:space="preserve"> </w:t>
      </w:r>
      <w:r w:rsidR="00B416A9">
        <w:rPr>
          <w:i/>
          <w:iCs/>
          <w:sz w:val="22"/>
          <w:szCs w:val="22"/>
          <w:lang w:val="en-GB"/>
        </w:rPr>
        <w:t xml:space="preserve">polished surface </w:t>
      </w:r>
      <w:r w:rsidRPr="00AA60DC">
        <w:rPr>
          <w:i/>
          <w:iCs/>
          <w:sz w:val="22"/>
          <w:szCs w:val="22"/>
          <w:lang w:val="en-GB"/>
        </w:rPr>
        <w:t xml:space="preserve">irradiated </w:t>
      </w:r>
      <w:r w:rsidRPr="00C13496">
        <w:rPr>
          <w:i/>
          <w:iCs/>
          <w:sz w:val="22"/>
          <w:szCs w:val="22"/>
          <w:lang w:val="en-GB"/>
        </w:rPr>
        <w:t>with 114.4 keV Xe</w:t>
      </w:r>
      <w:r w:rsidRPr="00C13496">
        <w:rPr>
          <w:i/>
          <w:iCs/>
          <w:sz w:val="22"/>
          <w:szCs w:val="22"/>
          <w:vertAlign w:val="superscript"/>
          <w:lang w:val="en-GB"/>
        </w:rPr>
        <w:t>32+</w:t>
      </w:r>
      <w:r w:rsidR="0069734A">
        <w:rPr>
          <w:i/>
          <w:iCs/>
          <w:sz w:val="22"/>
          <w:szCs w:val="22"/>
          <w:lang w:val="en-GB"/>
        </w:rPr>
        <w:t>(no hillocks)</w:t>
      </w:r>
      <w:r>
        <w:rPr>
          <w:i/>
          <w:iCs/>
          <w:sz w:val="22"/>
          <w:szCs w:val="22"/>
          <w:lang w:val="en-GB"/>
        </w:rPr>
        <w:t xml:space="preserve"> </w:t>
      </w:r>
      <w:r w:rsidRPr="00C13496">
        <w:rPr>
          <w:i/>
          <w:iCs/>
          <w:sz w:val="22"/>
          <w:szCs w:val="22"/>
          <w:lang w:val="en-GB"/>
        </w:rPr>
        <w:t>and Xe</w:t>
      </w:r>
      <w:r w:rsidRPr="00C13496">
        <w:rPr>
          <w:i/>
          <w:iCs/>
          <w:sz w:val="22"/>
          <w:szCs w:val="22"/>
          <w:vertAlign w:val="superscript"/>
          <w:lang w:val="en-GB"/>
        </w:rPr>
        <w:t>38</w:t>
      </w:r>
      <w:proofErr w:type="gramStart"/>
      <w:r w:rsidRPr="00C13496">
        <w:rPr>
          <w:i/>
          <w:iCs/>
          <w:sz w:val="22"/>
          <w:szCs w:val="22"/>
          <w:vertAlign w:val="superscript"/>
          <w:lang w:val="en-GB"/>
        </w:rPr>
        <w:t>+</w:t>
      </w:r>
      <w:r w:rsidR="0069734A">
        <w:rPr>
          <w:i/>
          <w:iCs/>
          <w:sz w:val="22"/>
          <w:szCs w:val="22"/>
          <w:lang w:val="en-GB"/>
        </w:rPr>
        <w:t>(</w:t>
      </w:r>
      <w:proofErr w:type="gramEnd"/>
      <w:r w:rsidR="0069734A">
        <w:rPr>
          <w:i/>
          <w:iCs/>
          <w:sz w:val="22"/>
          <w:szCs w:val="22"/>
          <w:lang w:val="en-GB"/>
        </w:rPr>
        <w:t>hillocks observed)</w:t>
      </w:r>
      <w:r w:rsidRPr="00C13496">
        <w:rPr>
          <w:i/>
          <w:iCs/>
          <w:sz w:val="22"/>
          <w:szCs w:val="22"/>
          <w:lang w:val="en-GB"/>
        </w:rPr>
        <w:t xml:space="preserve"> ions.</w:t>
      </w:r>
      <w:r w:rsidRPr="00B01AB7">
        <w:rPr>
          <w:bCs/>
          <w:i/>
          <w:iCs/>
          <w:sz w:val="22"/>
          <w:szCs w:val="22"/>
          <w:lang w:val="en-GB"/>
        </w:rPr>
        <w:t xml:space="preserve"> </w:t>
      </w:r>
      <w:r w:rsidRPr="00B13122">
        <w:rPr>
          <w:bCs/>
          <w:i/>
          <w:iCs/>
          <w:sz w:val="22"/>
          <w:szCs w:val="22"/>
          <w:lang w:val="en-GB"/>
        </w:rPr>
        <w:t>Reproduced with permission from [</w:t>
      </w:r>
      <w:r w:rsidR="003276F6">
        <w:rPr>
          <w:bCs/>
          <w:i/>
          <w:iCs/>
          <w:sz w:val="22"/>
          <w:szCs w:val="22"/>
          <w:lang w:val="en-GB"/>
        </w:rPr>
        <w:t>22</w:t>
      </w:r>
      <w:r w:rsidRPr="00B13122">
        <w:rPr>
          <w:bCs/>
          <w:i/>
          <w:iCs/>
          <w:sz w:val="22"/>
          <w:szCs w:val="22"/>
          <w:lang w:val="en-GB"/>
        </w:rPr>
        <w:t>]</w:t>
      </w:r>
      <w:r>
        <w:rPr>
          <w:bCs/>
          <w:i/>
          <w:iCs/>
          <w:sz w:val="22"/>
          <w:szCs w:val="22"/>
          <w:lang w:val="en-GB"/>
        </w:rPr>
        <w:t xml:space="preserve">. </w:t>
      </w:r>
      <w:r w:rsidRPr="00B13122">
        <w:rPr>
          <w:bCs/>
          <w:i/>
          <w:iCs/>
          <w:sz w:val="22"/>
          <w:szCs w:val="22"/>
          <w:lang w:val="en-GB"/>
        </w:rPr>
        <w:t>Copyright 2023 Elsevier.</w:t>
      </w:r>
    </w:p>
    <w:p w14:paraId="73E9FA53" w14:textId="77777777" w:rsidR="00C13496" w:rsidRDefault="00C13496" w:rsidP="00015E8D">
      <w:pPr>
        <w:pStyle w:val="AbstractClauseTitle"/>
        <w:jc w:val="left"/>
        <w:rPr>
          <w:rFonts w:ascii="Times New Roman" w:hAnsi="Times New Roman"/>
          <w:caps w:val="0"/>
          <w:sz w:val="22"/>
          <w:szCs w:val="22"/>
        </w:rPr>
      </w:pPr>
    </w:p>
    <w:p w14:paraId="4BC5B2EE" w14:textId="357B3507" w:rsidR="00015E8D" w:rsidRDefault="00015E8D" w:rsidP="00015E8D">
      <w:pPr>
        <w:pStyle w:val="AbstractClauseTitle"/>
        <w:jc w:val="left"/>
        <w:rPr>
          <w:rFonts w:ascii="Times New Roman" w:hAnsi="Times New Roman"/>
          <w:caps w:val="0"/>
          <w:sz w:val="22"/>
          <w:szCs w:val="22"/>
        </w:rPr>
      </w:pPr>
      <w:r w:rsidRPr="00BB7497">
        <w:rPr>
          <w:rFonts w:ascii="Times New Roman" w:hAnsi="Times New Roman"/>
          <w:caps w:val="0"/>
          <w:sz w:val="22"/>
          <w:szCs w:val="22"/>
        </w:rPr>
        <w:t>I</w:t>
      </w:r>
      <w:r w:rsidR="00CC729F">
        <w:rPr>
          <w:rFonts w:ascii="Times New Roman" w:hAnsi="Times New Roman"/>
          <w:caps w:val="0"/>
          <w:sz w:val="22"/>
          <w:szCs w:val="22"/>
        </w:rPr>
        <w:t>II</w:t>
      </w:r>
      <w:r w:rsidRPr="00BB7497">
        <w:rPr>
          <w:rFonts w:ascii="Times New Roman" w:hAnsi="Times New Roman"/>
          <w:caps w:val="0"/>
          <w:sz w:val="22"/>
          <w:szCs w:val="22"/>
        </w:rPr>
        <w:t xml:space="preserve">. </w:t>
      </w:r>
      <w:r>
        <w:rPr>
          <w:rFonts w:ascii="Times New Roman" w:hAnsi="Times New Roman"/>
          <w:caps w:val="0"/>
          <w:sz w:val="22"/>
          <w:szCs w:val="22"/>
        </w:rPr>
        <w:t>Mechanisms of SCHI-induced nanostructures</w:t>
      </w:r>
    </w:p>
    <w:p w14:paraId="68BA161F" w14:textId="77777777" w:rsidR="00015E8D" w:rsidRPr="00015E8D" w:rsidRDefault="00015E8D" w:rsidP="00015E8D">
      <w:pPr>
        <w:pStyle w:val="BodyTextIndent"/>
        <w:rPr>
          <w:sz w:val="22"/>
          <w:szCs w:val="22"/>
        </w:rPr>
      </w:pPr>
    </w:p>
    <w:p w14:paraId="7E517661" w14:textId="5112C65C" w:rsidR="00BF3FC9" w:rsidRDefault="00015E8D" w:rsidP="00E408FF">
      <w:pPr>
        <w:pStyle w:val="BodyTextIndent"/>
        <w:rPr>
          <w:bCs/>
          <w:sz w:val="22"/>
          <w:szCs w:val="22"/>
          <w:lang w:val="en-GB"/>
        </w:rPr>
      </w:pPr>
      <w:r>
        <w:rPr>
          <w:rFonts w:asciiTheme="majorBidi" w:hAnsiTheme="majorBidi" w:cstheme="majorBidi"/>
          <w:sz w:val="22"/>
          <w:szCs w:val="22"/>
        </w:rPr>
        <w:t>The creation o</w:t>
      </w:r>
      <w:r w:rsidR="00E037C1">
        <w:rPr>
          <w:rFonts w:asciiTheme="majorBidi" w:hAnsiTheme="majorBidi" w:cstheme="majorBidi"/>
          <w:sz w:val="22"/>
          <w:szCs w:val="22"/>
        </w:rPr>
        <w:t>f</w:t>
      </w:r>
      <w:r>
        <w:rPr>
          <w:rFonts w:asciiTheme="majorBidi" w:hAnsiTheme="majorBidi" w:cstheme="majorBidi"/>
          <w:sz w:val="22"/>
          <w:szCs w:val="22"/>
        </w:rPr>
        <w:t xml:space="preserve"> surface nanostructures by the interaction of </w:t>
      </w:r>
      <w:r w:rsidRPr="00015E8D">
        <w:rPr>
          <w:rFonts w:asciiTheme="majorBidi" w:hAnsiTheme="majorBidi" w:cstheme="majorBidi"/>
          <w:sz w:val="22"/>
          <w:szCs w:val="22"/>
        </w:rPr>
        <w:t>HCI with solid surface</w:t>
      </w:r>
      <w:r>
        <w:rPr>
          <w:rFonts w:asciiTheme="majorBidi" w:hAnsiTheme="majorBidi" w:cstheme="majorBidi"/>
          <w:sz w:val="22"/>
          <w:szCs w:val="22"/>
        </w:rPr>
        <w:t xml:space="preserve"> is mainly correlated to </w:t>
      </w:r>
      <w:r w:rsidRPr="00015E8D">
        <w:rPr>
          <w:rFonts w:asciiTheme="majorBidi" w:hAnsiTheme="majorBidi" w:cstheme="majorBidi"/>
          <w:sz w:val="22"/>
          <w:szCs w:val="22"/>
        </w:rPr>
        <w:t>the potential energy deposition</w:t>
      </w:r>
      <w:r w:rsidR="00E037C1">
        <w:rPr>
          <w:rFonts w:asciiTheme="majorBidi" w:hAnsiTheme="majorBidi" w:cstheme="majorBidi"/>
          <w:sz w:val="22"/>
          <w:szCs w:val="22"/>
        </w:rPr>
        <w:t xml:space="preserve">. </w:t>
      </w:r>
      <w:r w:rsidR="00E408FF" w:rsidRPr="008B4E39">
        <w:rPr>
          <w:bCs/>
          <w:sz w:val="22"/>
          <w:szCs w:val="22"/>
          <w:lang w:val="en-GB"/>
        </w:rPr>
        <w:t xml:space="preserve">The storied potential energy in </w:t>
      </w:r>
      <w:r w:rsidR="00E408FF">
        <w:rPr>
          <w:bCs/>
          <w:sz w:val="22"/>
          <w:szCs w:val="22"/>
          <w:lang w:val="en-GB"/>
        </w:rPr>
        <w:t>SCHI</w:t>
      </w:r>
      <w:r w:rsidR="00E408FF" w:rsidRPr="008B4E39">
        <w:rPr>
          <w:bCs/>
          <w:sz w:val="22"/>
          <w:szCs w:val="22"/>
          <w:lang w:val="en-GB"/>
        </w:rPr>
        <w:t xml:space="preserve"> is the sum of the binding energies of the removed electrons. </w:t>
      </w:r>
      <w:r w:rsidR="00E408FF" w:rsidRPr="00C8128D">
        <w:rPr>
          <w:bCs/>
          <w:sz w:val="22"/>
          <w:szCs w:val="22"/>
          <w:lang w:val="en-GB"/>
        </w:rPr>
        <w:t xml:space="preserve">The deposition of high mount of potential energies into the surface leads to unique features such as hollow atom formation, emission of (ions, electrons, photons, clusters), and results in </w:t>
      </w:r>
      <w:proofErr w:type="spellStart"/>
      <w:r w:rsidR="00E408FF" w:rsidRPr="00C8128D">
        <w:rPr>
          <w:bCs/>
          <w:sz w:val="22"/>
          <w:szCs w:val="22"/>
          <w:lang w:val="en-GB"/>
        </w:rPr>
        <w:t>nanostructuring</w:t>
      </w:r>
      <w:proofErr w:type="spellEnd"/>
      <w:r w:rsidR="00E408FF" w:rsidRPr="00C8128D">
        <w:rPr>
          <w:bCs/>
          <w:sz w:val="22"/>
          <w:szCs w:val="22"/>
          <w:lang w:val="en-GB"/>
        </w:rPr>
        <w:t xml:space="preserve"> of surfaces [</w:t>
      </w:r>
      <w:r w:rsidR="003276F6">
        <w:rPr>
          <w:bCs/>
          <w:sz w:val="22"/>
          <w:szCs w:val="22"/>
          <w:lang w:val="en-GB"/>
        </w:rPr>
        <w:t>24</w:t>
      </w:r>
      <w:r w:rsidR="00E408FF" w:rsidRPr="00C8128D">
        <w:rPr>
          <w:bCs/>
          <w:sz w:val="22"/>
          <w:szCs w:val="22"/>
          <w:lang w:val="en-GB"/>
        </w:rPr>
        <w:t>-</w:t>
      </w:r>
      <w:r w:rsidR="005B6292">
        <w:rPr>
          <w:bCs/>
          <w:sz w:val="22"/>
          <w:szCs w:val="22"/>
          <w:lang w:val="en-GB"/>
        </w:rPr>
        <w:t>2</w:t>
      </w:r>
      <w:r w:rsidR="003276F6">
        <w:rPr>
          <w:bCs/>
          <w:sz w:val="22"/>
          <w:szCs w:val="22"/>
          <w:lang w:val="en-GB"/>
        </w:rPr>
        <w:t>7</w:t>
      </w:r>
      <w:r w:rsidR="00E408FF" w:rsidRPr="00C8128D">
        <w:rPr>
          <w:bCs/>
          <w:sz w:val="22"/>
          <w:szCs w:val="22"/>
          <w:lang w:val="en-GB"/>
        </w:rPr>
        <w:t xml:space="preserve">]. The term slow of SHCI indicates ions of impact velocities less than one in atomic units, which corresponds to velocities (υ &lt; </w:t>
      </w:r>
      <w:proofErr w:type="spellStart"/>
      <w:r w:rsidR="00E408FF" w:rsidRPr="00C8128D">
        <w:rPr>
          <w:bCs/>
          <w:sz w:val="22"/>
          <w:szCs w:val="22"/>
          <w:lang w:val="en-GB"/>
        </w:rPr>
        <w:t>υ</w:t>
      </w:r>
      <w:r w:rsidR="00E408FF" w:rsidRPr="00C8128D">
        <w:rPr>
          <w:bCs/>
          <w:sz w:val="22"/>
          <w:szCs w:val="22"/>
          <w:vertAlign w:val="subscript"/>
          <w:lang w:val="en-GB"/>
        </w:rPr>
        <w:t>Bohr</w:t>
      </w:r>
      <w:proofErr w:type="spellEnd"/>
      <w:r w:rsidR="00E408FF" w:rsidRPr="00C8128D">
        <w:rPr>
          <w:bCs/>
          <w:sz w:val="22"/>
          <w:szCs w:val="22"/>
          <w:lang w:val="en-GB"/>
        </w:rPr>
        <w:t xml:space="preserve"> = 2.19 x 10</w:t>
      </w:r>
      <w:r w:rsidR="00E408FF" w:rsidRPr="00C8128D">
        <w:rPr>
          <w:bCs/>
          <w:sz w:val="22"/>
          <w:szCs w:val="22"/>
          <w:vertAlign w:val="superscript"/>
          <w:lang w:val="en-GB"/>
        </w:rPr>
        <w:t>6</w:t>
      </w:r>
      <w:r w:rsidR="00E408FF" w:rsidRPr="00C8128D">
        <w:rPr>
          <w:bCs/>
          <w:sz w:val="22"/>
          <w:szCs w:val="22"/>
          <w:lang w:val="en-GB"/>
        </w:rPr>
        <w:t xml:space="preserve"> m/s). Therefore, the ion penetrates few atomic layers the collision with the target atoms, where electron transfer from the surface to the </w:t>
      </w:r>
      <w:r w:rsidR="00947FDF">
        <w:rPr>
          <w:bCs/>
          <w:sz w:val="22"/>
          <w:szCs w:val="22"/>
          <w:lang w:val="en-GB"/>
        </w:rPr>
        <w:t>S</w:t>
      </w:r>
      <w:r w:rsidR="00E408FF" w:rsidRPr="00C8128D">
        <w:rPr>
          <w:bCs/>
          <w:sz w:val="22"/>
          <w:szCs w:val="22"/>
          <w:lang w:val="en-GB"/>
        </w:rPr>
        <w:t xml:space="preserve">HCI starts at critical distance, </w:t>
      </w:r>
    </w:p>
    <w:p w14:paraId="641B47BB" w14:textId="77777777" w:rsidR="00BF3FC9" w:rsidRDefault="00BF3FC9" w:rsidP="00E408FF">
      <w:pPr>
        <w:pStyle w:val="BodyTextIndent"/>
        <w:rPr>
          <w:bCs/>
          <w:sz w:val="22"/>
          <w:szCs w:val="22"/>
          <w:lang w:val="en-GB"/>
        </w:rPr>
      </w:pPr>
    </w:p>
    <w:p w14:paraId="6FC1CBBC" w14:textId="16375742" w:rsidR="00E408FF" w:rsidRPr="00C8128D" w:rsidRDefault="00E408FF" w:rsidP="00E408FF">
      <w:pPr>
        <w:pStyle w:val="BodyTextIndent"/>
        <w:rPr>
          <w:rFonts w:asciiTheme="majorBidi" w:hAnsiTheme="majorBidi" w:cstheme="majorBidi"/>
          <w:sz w:val="22"/>
          <w:szCs w:val="22"/>
        </w:rPr>
      </w:pPr>
      <w:r w:rsidRPr="00C8128D">
        <w:rPr>
          <w:b/>
          <w:bCs/>
          <w:sz w:val="22"/>
          <w:szCs w:val="22"/>
          <w:lang w:val="en-GB"/>
        </w:rPr>
        <w:object w:dxaOrig="2180" w:dyaOrig="740" w14:anchorId="372F9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09.05pt;height:37.05pt" o:ole="">
            <v:imagedata r:id="rId20" o:title=""/>
          </v:shape>
          <o:OLEObject Type="Embed" ProgID="Equation.3" ShapeID="_x0000_i1107" DrawAspect="Content" ObjectID="_1753395091" r:id="rId21"/>
        </w:object>
      </w:r>
      <w:r w:rsidRPr="00C8128D">
        <w:rPr>
          <w:b/>
          <w:bCs/>
          <w:sz w:val="22"/>
          <w:szCs w:val="22"/>
          <w:lang w:val="en-GB"/>
        </w:rPr>
        <w:t>,</w:t>
      </w:r>
    </w:p>
    <w:p w14:paraId="78B1CC8D" w14:textId="71FF7A9B" w:rsidR="00E408FF" w:rsidRPr="00C8128D" w:rsidRDefault="00E408FF" w:rsidP="00E408FF">
      <w:pPr>
        <w:pStyle w:val="BodyTextIndent"/>
        <w:rPr>
          <w:bCs/>
          <w:sz w:val="22"/>
          <w:szCs w:val="22"/>
          <w:lang w:val="en-GB"/>
        </w:rPr>
      </w:pPr>
      <w:r w:rsidRPr="00C8128D">
        <w:rPr>
          <w:bCs/>
          <w:sz w:val="22"/>
          <w:szCs w:val="22"/>
          <w:lang w:val="en-GB"/>
        </w:rPr>
        <w:t xml:space="preserve">where </w:t>
      </w:r>
      <w:r w:rsidRPr="00C8128D">
        <w:rPr>
          <w:bCs/>
          <w:i/>
          <w:sz w:val="22"/>
          <w:szCs w:val="22"/>
          <w:lang w:val="en-GB"/>
        </w:rPr>
        <w:t>ε</w:t>
      </w:r>
      <w:r w:rsidRPr="00C8128D">
        <w:rPr>
          <w:bCs/>
          <w:sz w:val="22"/>
          <w:szCs w:val="22"/>
          <w:lang w:val="en-GB"/>
        </w:rPr>
        <w:t xml:space="preserve"> and </w:t>
      </w:r>
      <w:r w:rsidRPr="00C8128D">
        <w:rPr>
          <w:bCs/>
          <w:i/>
          <w:sz w:val="22"/>
          <w:szCs w:val="22"/>
          <w:lang w:val="en-GB"/>
        </w:rPr>
        <w:t>W</w:t>
      </w:r>
      <w:r w:rsidRPr="00C8128D">
        <w:rPr>
          <w:bCs/>
          <w:sz w:val="22"/>
          <w:szCs w:val="22"/>
          <w:lang w:val="en-GB"/>
        </w:rPr>
        <w:t xml:space="preserve"> are the dielectric constant and work function of the material, and </w:t>
      </w:r>
      <w:proofErr w:type="spellStart"/>
      <w:r w:rsidRPr="00C8128D">
        <w:rPr>
          <w:bCs/>
          <w:i/>
          <w:sz w:val="22"/>
          <w:szCs w:val="22"/>
          <w:lang w:val="en-GB"/>
        </w:rPr>
        <w:t>i</w:t>
      </w:r>
      <w:proofErr w:type="spellEnd"/>
      <w:r w:rsidRPr="00C8128D">
        <w:rPr>
          <w:bCs/>
          <w:sz w:val="22"/>
          <w:szCs w:val="22"/>
          <w:lang w:val="en-GB"/>
        </w:rPr>
        <w:t xml:space="preserve"> is the </w:t>
      </w:r>
      <w:r>
        <w:rPr>
          <w:bCs/>
          <w:sz w:val="22"/>
          <w:szCs w:val="22"/>
          <w:lang w:val="en-GB"/>
        </w:rPr>
        <w:t>remaining</w:t>
      </w:r>
      <w:r w:rsidRPr="00C8128D">
        <w:rPr>
          <w:bCs/>
          <w:sz w:val="22"/>
          <w:szCs w:val="22"/>
          <w:lang w:val="en-GB"/>
        </w:rPr>
        <w:t xml:space="preserve"> charge </w:t>
      </w:r>
      <w:r w:rsidRPr="00C8128D">
        <w:rPr>
          <w:bCs/>
          <w:sz w:val="22"/>
          <w:szCs w:val="22"/>
        </w:rPr>
        <w:t>[</w:t>
      </w:r>
      <w:r w:rsidR="003276F6">
        <w:rPr>
          <w:bCs/>
          <w:sz w:val="22"/>
          <w:szCs w:val="22"/>
        </w:rPr>
        <w:t>28</w:t>
      </w:r>
      <w:r w:rsidRPr="00C8128D">
        <w:rPr>
          <w:bCs/>
          <w:sz w:val="22"/>
          <w:szCs w:val="22"/>
        </w:rPr>
        <w:t>]</w:t>
      </w:r>
      <w:r w:rsidRPr="00C8128D">
        <w:rPr>
          <w:bCs/>
          <w:sz w:val="22"/>
          <w:szCs w:val="22"/>
          <w:lang w:val="en-GB"/>
        </w:rPr>
        <w:t>.</w:t>
      </w:r>
    </w:p>
    <w:p w14:paraId="580134BB" w14:textId="60F19F7F" w:rsidR="00E408FF" w:rsidRPr="00C8128D" w:rsidRDefault="00E408FF" w:rsidP="00E408FF">
      <w:pPr>
        <w:pStyle w:val="BodyTextIndent"/>
        <w:rPr>
          <w:bCs/>
          <w:sz w:val="22"/>
          <w:szCs w:val="22"/>
          <w:lang w:val="en-GB"/>
        </w:rPr>
      </w:pPr>
      <w:r w:rsidRPr="00C8128D">
        <w:rPr>
          <w:bCs/>
          <w:sz w:val="22"/>
          <w:szCs w:val="22"/>
          <w:lang w:val="en-GB"/>
        </w:rPr>
        <w:t xml:space="preserve"> </w:t>
      </w:r>
      <w:r>
        <w:rPr>
          <w:bCs/>
          <w:sz w:val="22"/>
          <w:szCs w:val="22"/>
          <w:lang w:val="en-GB"/>
        </w:rPr>
        <w:t xml:space="preserve">By approaching </w:t>
      </w:r>
      <w:r w:rsidRPr="00C8128D">
        <w:rPr>
          <w:bCs/>
          <w:sz w:val="22"/>
          <w:szCs w:val="22"/>
          <w:lang w:val="en-GB"/>
        </w:rPr>
        <w:t xml:space="preserve">the </w:t>
      </w:r>
      <w:r>
        <w:rPr>
          <w:bCs/>
          <w:sz w:val="22"/>
          <w:szCs w:val="22"/>
          <w:lang w:val="en-GB"/>
        </w:rPr>
        <w:t xml:space="preserve">solid </w:t>
      </w:r>
      <w:r w:rsidRPr="00C8128D">
        <w:rPr>
          <w:bCs/>
          <w:sz w:val="22"/>
          <w:szCs w:val="22"/>
          <w:lang w:val="en-GB"/>
        </w:rPr>
        <w:t xml:space="preserve">surface, neutralization </w:t>
      </w:r>
      <w:r>
        <w:rPr>
          <w:bCs/>
          <w:sz w:val="22"/>
          <w:szCs w:val="22"/>
          <w:lang w:val="en-GB"/>
        </w:rPr>
        <w:t>begins with the movement of</w:t>
      </w:r>
      <w:r w:rsidRPr="00C8128D">
        <w:rPr>
          <w:bCs/>
          <w:sz w:val="22"/>
          <w:szCs w:val="22"/>
          <w:lang w:val="en-GB"/>
        </w:rPr>
        <w:t xml:space="preserve"> electron</w:t>
      </w:r>
      <w:r>
        <w:rPr>
          <w:bCs/>
          <w:sz w:val="22"/>
          <w:szCs w:val="22"/>
          <w:lang w:val="en-GB"/>
        </w:rPr>
        <w:t xml:space="preserve">s </w:t>
      </w:r>
      <w:r w:rsidRPr="00C8128D">
        <w:rPr>
          <w:bCs/>
          <w:sz w:val="22"/>
          <w:szCs w:val="22"/>
          <w:lang w:val="en-GB"/>
        </w:rPr>
        <w:t xml:space="preserve">to </w:t>
      </w:r>
      <w:r>
        <w:rPr>
          <w:bCs/>
          <w:sz w:val="22"/>
          <w:szCs w:val="22"/>
          <w:lang w:val="en-GB"/>
        </w:rPr>
        <w:t>higher</w:t>
      </w:r>
      <w:r w:rsidRPr="00C8128D">
        <w:rPr>
          <w:bCs/>
          <w:sz w:val="22"/>
          <w:szCs w:val="22"/>
          <w:lang w:val="en-GB"/>
        </w:rPr>
        <w:t xml:space="preserve"> excited states of the</w:t>
      </w:r>
      <w:r>
        <w:rPr>
          <w:bCs/>
          <w:sz w:val="22"/>
          <w:szCs w:val="22"/>
          <w:lang w:val="en-GB"/>
        </w:rPr>
        <w:t xml:space="preserve"> incident </w:t>
      </w:r>
      <w:r w:rsidRPr="00C8128D">
        <w:rPr>
          <w:bCs/>
          <w:sz w:val="22"/>
          <w:szCs w:val="22"/>
          <w:lang w:val="en-GB"/>
        </w:rPr>
        <w:t xml:space="preserve">ion. </w:t>
      </w:r>
      <w:r>
        <w:rPr>
          <w:bCs/>
          <w:sz w:val="22"/>
          <w:szCs w:val="22"/>
          <w:lang w:val="en-GB"/>
        </w:rPr>
        <w:t>Afterwards low energy electrons are created by Auger transitions. The electrons energy can reach several kilovolts for SHCIs</w:t>
      </w:r>
      <w:r w:rsidRPr="00C8128D">
        <w:rPr>
          <w:bCs/>
          <w:sz w:val="22"/>
          <w:szCs w:val="22"/>
          <w:lang w:val="en-GB"/>
        </w:rPr>
        <w:t xml:space="preserve"> </w:t>
      </w:r>
      <w:r>
        <w:rPr>
          <w:bCs/>
          <w:sz w:val="22"/>
          <w:szCs w:val="22"/>
          <w:lang w:val="en-GB"/>
        </w:rPr>
        <w:t>of</w:t>
      </w:r>
      <w:r w:rsidRPr="00C8128D">
        <w:rPr>
          <w:bCs/>
          <w:sz w:val="22"/>
          <w:szCs w:val="22"/>
          <w:lang w:val="en-GB"/>
        </w:rPr>
        <w:t xml:space="preserve"> open </w:t>
      </w:r>
      <w:r>
        <w:rPr>
          <w:bCs/>
          <w:sz w:val="22"/>
          <w:szCs w:val="22"/>
          <w:lang w:val="en-GB"/>
        </w:rPr>
        <w:t xml:space="preserve">L </w:t>
      </w:r>
      <w:r w:rsidRPr="00C8128D">
        <w:rPr>
          <w:bCs/>
          <w:sz w:val="22"/>
          <w:szCs w:val="22"/>
          <w:lang w:val="en-GB"/>
        </w:rPr>
        <w:t xml:space="preserve">and </w:t>
      </w:r>
      <w:r>
        <w:rPr>
          <w:bCs/>
          <w:sz w:val="22"/>
          <w:szCs w:val="22"/>
          <w:lang w:val="en-GB"/>
        </w:rPr>
        <w:t>K</w:t>
      </w:r>
      <w:r w:rsidRPr="00C8128D">
        <w:rPr>
          <w:bCs/>
          <w:sz w:val="22"/>
          <w:szCs w:val="22"/>
          <w:lang w:val="en-GB"/>
        </w:rPr>
        <w:t xml:space="preserve"> shells</w:t>
      </w:r>
      <w:r>
        <w:rPr>
          <w:bCs/>
          <w:sz w:val="22"/>
          <w:szCs w:val="22"/>
          <w:lang w:val="en-GB"/>
        </w:rPr>
        <w:t xml:space="preserve"> </w:t>
      </w:r>
      <w:r w:rsidRPr="00C8128D">
        <w:rPr>
          <w:bCs/>
          <w:sz w:val="22"/>
          <w:szCs w:val="22"/>
          <w:lang w:val="en-GB"/>
        </w:rPr>
        <w:t>[</w:t>
      </w:r>
      <w:r w:rsidR="00AC5D79">
        <w:rPr>
          <w:bCs/>
          <w:sz w:val="22"/>
          <w:szCs w:val="22"/>
          <w:lang w:val="en-GB"/>
        </w:rPr>
        <w:t>24</w:t>
      </w:r>
      <w:r w:rsidRPr="00C8128D">
        <w:rPr>
          <w:bCs/>
          <w:sz w:val="22"/>
          <w:szCs w:val="22"/>
          <w:lang w:val="en-GB"/>
        </w:rPr>
        <w:t xml:space="preserve">]. </w:t>
      </w:r>
      <w:r>
        <w:rPr>
          <w:bCs/>
          <w:sz w:val="22"/>
          <w:szCs w:val="22"/>
          <w:lang w:val="en-GB"/>
        </w:rPr>
        <w:t>However</w:t>
      </w:r>
      <w:r w:rsidRPr="00C8128D">
        <w:rPr>
          <w:bCs/>
          <w:sz w:val="22"/>
          <w:szCs w:val="22"/>
          <w:lang w:val="en-GB"/>
        </w:rPr>
        <w:t xml:space="preserve">, radiative decay becomes </w:t>
      </w:r>
      <w:r>
        <w:rPr>
          <w:bCs/>
          <w:sz w:val="22"/>
          <w:szCs w:val="22"/>
          <w:lang w:val="en-GB"/>
        </w:rPr>
        <w:t>significant</w:t>
      </w:r>
      <w:r w:rsidRPr="00C8128D">
        <w:rPr>
          <w:bCs/>
          <w:sz w:val="22"/>
          <w:szCs w:val="22"/>
          <w:lang w:val="en-GB"/>
        </w:rPr>
        <w:t xml:space="preserve"> as a</w:t>
      </w:r>
      <w:r>
        <w:rPr>
          <w:bCs/>
          <w:sz w:val="22"/>
          <w:szCs w:val="22"/>
          <w:lang w:val="en-GB"/>
        </w:rPr>
        <w:t>n existing</w:t>
      </w:r>
      <w:r w:rsidRPr="00C8128D">
        <w:rPr>
          <w:bCs/>
          <w:sz w:val="22"/>
          <w:szCs w:val="22"/>
          <w:lang w:val="en-GB"/>
        </w:rPr>
        <w:t xml:space="preserve"> </w:t>
      </w:r>
      <w:r>
        <w:rPr>
          <w:bCs/>
          <w:sz w:val="22"/>
          <w:szCs w:val="22"/>
          <w:lang w:val="en-GB"/>
        </w:rPr>
        <w:t xml:space="preserve">mechanism for the </w:t>
      </w:r>
      <w:r w:rsidRPr="00C8128D">
        <w:rPr>
          <w:bCs/>
          <w:sz w:val="22"/>
          <w:szCs w:val="22"/>
          <w:lang w:val="en-GB"/>
        </w:rPr>
        <w:t xml:space="preserve">deexcitation with fluorescence yields of </w:t>
      </w:r>
      <w:r>
        <w:rPr>
          <w:bCs/>
          <w:sz w:val="22"/>
          <w:szCs w:val="22"/>
          <w:lang w:val="en-GB"/>
        </w:rPr>
        <w:t xml:space="preserve">about </w:t>
      </w:r>
      <w:r w:rsidRPr="00C8128D">
        <w:rPr>
          <w:bCs/>
          <w:sz w:val="22"/>
          <w:szCs w:val="22"/>
          <w:lang w:val="en-GB"/>
        </w:rPr>
        <w:t>12</w:t>
      </w:r>
      <w:r>
        <w:rPr>
          <w:bCs/>
          <w:sz w:val="22"/>
          <w:szCs w:val="22"/>
          <w:lang w:val="en-GB"/>
        </w:rPr>
        <w:t xml:space="preserve"> </w:t>
      </w:r>
      <w:r w:rsidRPr="00C8128D">
        <w:rPr>
          <w:bCs/>
          <w:sz w:val="22"/>
          <w:szCs w:val="22"/>
          <w:lang w:val="en-GB"/>
        </w:rPr>
        <w:t>% [2</w:t>
      </w:r>
      <w:r w:rsidR="00AC5D79">
        <w:rPr>
          <w:bCs/>
          <w:sz w:val="22"/>
          <w:szCs w:val="22"/>
          <w:lang w:val="en-GB"/>
        </w:rPr>
        <w:t>7</w:t>
      </w:r>
      <w:r w:rsidRPr="00C8128D">
        <w:rPr>
          <w:bCs/>
          <w:sz w:val="22"/>
          <w:szCs w:val="22"/>
          <w:lang w:val="en-GB"/>
        </w:rPr>
        <w:t xml:space="preserve">]. </w:t>
      </w:r>
    </w:p>
    <w:p w14:paraId="4150DF59" w14:textId="77777777" w:rsidR="00E408FF" w:rsidRDefault="00E408FF" w:rsidP="00E408FF">
      <w:pPr>
        <w:pStyle w:val="BodyTextIndent"/>
        <w:rPr>
          <w:bCs/>
          <w:sz w:val="22"/>
          <w:szCs w:val="22"/>
          <w:lang w:val="en-GB"/>
        </w:rPr>
      </w:pPr>
    </w:p>
    <w:p w14:paraId="56952502" w14:textId="77777777" w:rsidR="00E408FF" w:rsidRDefault="00E408FF" w:rsidP="00E408FF">
      <w:pPr>
        <w:pStyle w:val="BodyTextIndent"/>
        <w:rPr>
          <w:bCs/>
          <w:sz w:val="22"/>
          <w:szCs w:val="22"/>
          <w:lang w:val="en-GB"/>
        </w:rPr>
      </w:pPr>
      <w:r w:rsidRPr="008B4E39">
        <w:rPr>
          <w:bCs/>
          <w:sz w:val="22"/>
          <w:szCs w:val="22"/>
          <w:lang w:val="en-GB"/>
        </w:rPr>
        <w:t xml:space="preserve">Figure 1 shows the potential energies for Ne, </w:t>
      </w:r>
      <w:proofErr w:type="spellStart"/>
      <w:r w:rsidRPr="008B4E39">
        <w:rPr>
          <w:bCs/>
          <w:sz w:val="22"/>
          <w:szCs w:val="22"/>
          <w:lang w:val="en-GB"/>
        </w:rPr>
        <w:t>Ar</w:t>
      </w:r>
      <w:proofErr w:type="spellEnd"/>
      <w:r w:rsidRPr="008B4E39">
        <w:rPr>
          <w:bCs/>
          <w:sz w:val="22"/>
          <w:szCs w:val="22"/>
          <w:lang w:val="en-GB"/>
        </w:rPr>
        <w:t>, Xe, Hg and U ions as a function of charge state. For the high charge states, the amount of the potential energy can reach hundreds of keV. The naked ions (stripped off all electrons) of this list exhibit potential energy range from ~ 3.5 keV for Ne</w:t>
      </w:r>
      <w:r w:rsidRPr="008B4E39">
        <w:rPr>
          <w:bCs/>
          <w:sz w:val="22"/>
          <w:szCs w:val="22"/>
          <w:vertAlign w:val="superscript"/>
          <w:lang w:val="en-GB"/>
        </w:rPr>
        <w:t xml:space="preserve">9+ </w:t>
      </w:r>
      <w:r w:rsidRPr="008B4E39">
        <w:rPr>
          <w:bCs/>
          <w:sz w:val="22"/>
          <w:szCs w:val="22"/>
          <w:lang w:val="en-GB"/>
        </w:rPr>
        <w:t>ion to ~ 0.8 MeV for U</w:t>
      </w:r>
      <w:r w:rsidRPr="008B4E39">
        <w:rPr>
          <w:bCs/>
          <w:sz w:val="22"/>
          <w:szCs w:val="22"/>
          <w:vertAlign w:val="superscript"/>
          <w:lang w:val="en-GB"/>
        </w:rPr>
        <w:t>92+</w:t>
      </w:r>
      <w:r w:rsidRPr="008B4E39">
        <w:rPr>
          <w:bCs/>
          <w:sz w:val="22"/>
          <w:szCs w:val="22"/>
          <w:lang w:val="en-GB"/>
        </w:rPr>
        <w:t>ion.</w:t>
      </w:r>
    </w:p>
    <w:p w14:paraId="32B9A91A" w14:textId="77777777" w:rsidR="00E408FF" w:rsidRDefault="00E408FF" w:rsidP="00E408FF">
      <w:pPr>
        <w:pStyle w:val="BodyTextIndent"/>
        <w:rPr>
          <w:bCs/>
          <w:sz w:val="22"/>
          <w:szCs w:val="22"/>
          <w:lang w:val="en-GB"/>
        </w:rPr>
      </w:pPr>
    </w:p>
    <w:p w14:paraId="17793F6D" w14:textId="77777777" w:rsidR="00E408FF" w:rsidRPr="00A6146F" w:rsidRDefault="00E408FF" w:rsidP="00E408FF">
      <w:pPr>
        <w:pStyle w:val="BodyTextIndent"/>
        <w:rPr>
          <w:bCs/>
          <w:sz w:val="22"/>
          <w:szCs w:val="22"/>
          <w:lang w:val="en-GB"/>
        </w:rPr>
      </w:pPr>
      <w:r w:rsidRPr="00A6146F">
        <w:rPr>
          <w:bCs/>
          <w:sz w:val="22"/>
          <w:szCs w:val="22"/>
        </w:rPr>
        <w:object w:dxaOrig="6915" w:dyaOrig="4760" w14:anchorId="38EA510B">
          <v:shape id="_x0000_i1106" type="#_x0000_t75" style="width:218.15pt;height:150.4pt" o:ole="">
            <v:imagedata r:id="rId22" o:title=""/>
          </v:shape>
          <o:OLEObject Type="Embed" ProgID="KGraph_Plot" ShapeID="_x0000_i1106" DrawAspect="Content" ObjectID="_1753395092" r:id="rId23"/>
        </w:object>
      </w:r>
    </w:p>
    <w:p w14:paraId="2182EA5A" w14:textId="2BFC63EB" w:rsidR="00E408FF" w:rsidRPr="00A6146F" w:rsidRDefault="00E408FF" w:rsidP="00E408FF">
      <w:pPr>
        <w:pStyle w:val="BodyTextIndent"/>
        <w:ind w:firstLine="0"/>
        <w:rPr>
          <w:bCs/>
          <w:i/>
          <w:iCs/>
          <w:sz w:val="22"/>
          <w:szCs w:val="22"/>
          <w:lang w:val="en-GB"/>
        </w:rPr>
      </w:pPr>
      <w:r w:rsidRPr="00A6146F">
        <w:rPr>
          <w:bCs/>
          <w:i/>
          <w:iCs/>
          <w:sz w:val="22"/>
          <w:szCs w:val="22"/>
          <w:lang w:val="en-GB"/>
        </w:rPr>
        <w:t>Fig</w:t>
      </w:r>
      <w:r w:rsidRPr="00B13122">
        <w:rPr>
          <w:bCs/>
          <w:i/>
          <w:iCs/>
          <w:sz w:val="22"/>
          <w:szCs w:val="22"/>
          <w:lang w:val="en-GB"/>
        </w:rPr>
        <w:t>.</w:t>
      </w:r>
      <w:r w:rsidRPr="00A6146F">
        <w:rPr>
          <w:bCs/>
          <w:i/>
          <w:iCs/>
          <w:sz w:val="22"/>
          <w:szCs w:val="22"/>
          <w:lang w:val="en-GB"/>
        </w:rPr>
        <w:t xml:space="preserve"> </w:t>
      </w:r>
      <w:r w:rsidR="00B10D37">
        <w:rPr>
          <w:bCs/>
          <w:i/>
          <w:iCs/>
          <w:sz w:val="22"/>
          <w:szCs w:val="22"/>
          <w:lang w:val="en-GB"/>
        </w:rPr>
        <w:t>9</w:t>
      </w:r>
      <w:r w:rsidRPr="00A6146F">
        <w:rPr>
          <w:bCs/>
          <w:i/>
          <w:iCs/>
          <w:sz w:val="22"/>
          <w:szCs w:val="22"/>
          <w:lang w:val="en-GB"/>
        </w:rPr>
        <w:t xml:space="preserve">. Potential energy of </w:t>
      </w:r>
      <w:proofErr w:type="spellStart"/>
      <w:r w:rsidRPr="00A6146F">
        <w:rPr>
          <w:bCs/>
          <w:i/>
          <w:iCs/>
          <w:sz w:val="22"/>
          <w:szCs w:val="22"/>
          <w:lang w:val="en-GB"/>
        </w:rPr>
        <w:t>Ne</w:t>
      </w:r>
      <w:r w:rsidRPr="00A6146F">
        <w:rPr>
          <w:bCs/>
          <w:i/>
          <w:iCs/>
          <w:sz w:val="22"/>
          <w:szCs w:val="22"/>
          <w:vertAlign w:val="superscript"/>
          <w:lang w:val="en-GB"/>
        </w:rPr>
        <w:t>q</w:t>
      </w:r>
      <w:proofErr w:type="spellEnd"/>
      <w:r w:rsidRPr="00A6146F">
        <w:rPr>
          <w:bCs/>
          <w:i/>
          <w:iCs/>
          <w:sz w:val="22"/>
          <w:szCs w:val="22"/>
          <w:vertAlign w:val="superscript"/>
          <w:lang w:val="en-GB"/>
        </w:rPr>
        <w:t>+</w:t>
      </w:r>
      <w:r w:rsidRPr="00A6146F">
        <w:rPr>
          <w:bCs/>
          <w:i/>
          <w:iCs/>
          <w:sz w:val="22"/>
          <w:szCs w:val="22"/>
          <w:lang w:val="en-GB"/>
        </w:rPr>
        <w:t xml:space="preserve">, </w:t>
      </w:r>
      <w:proofErr w:type="spellStart"/>
      <w:r w:rsidRPr="00A6146F">
        <w:rPr>
          <w:bCs/>
          <w:i/>
          <w:iCs/>
          <w:sz w:val="22"/>
          <w:szCs w:val="22"/>
          <w:lang w:val="en-GB"/>
        </w:rPr>
        <w:t>Ar</w:t>
      </w:r>
      <w:r w:rsidRPr="00A6146F">
        <w:rPr>
          <w:bCs/>
          <w:i/>
          <w:iCs/>
          <w:sz w:val="22"/>
          <w:szCs w:val="22"/>
          <w:vertAlign w:val="superscript"/>
          <w:lang w:val="en-GB"/>
        </w:rPr>
        <w:t>q</w:t>
      </w:r>
      <w:proofErr w:type="spellEnd"/>
      <w:r w:rsidRPr="00A6146F">
        <w:rPr>
          <w:bCs/>
          <w:i/>
          <w:iCs/>
          <w:sz w:val="22"/>
          <w:szCs w:val="22"/>
          <w:vertAlign w:val="superscript"/>
          <w:lang w:val="en-GB"/>
        </w:rPr>
        <w:t>+</w:t>
      </w:r>
      <w:r w:rsidRPr="00A6146F">
        <w:rPr>
          <w:bCs/>
          <w:i/>
          <w:iCs/>
          <w:sz w:val="22"/>
          <w:szCs w:val="22"/>
          <w:lang w:val="en-GB"/>
        </w:rPr>
        <w:t xml:space="preserve">, </w:t>
      </w:r>
      <w:proofErr w:type="spellStart"/>
      <w:r w:rsidRPr="00A6146F">
        <w:rPr>
          <w:bCs/>
          <w:i/>
          <w:iCs/>
          <w:sz w:val="22"/>
          <w:szCs w:val="22"/>
          <w:lang w:val="en-GB"/>
        </w:rPr>
        <w:t>Xe</w:t>
      </w:r>
      <w:r w:rsidRPr="00A6146F">
        <w:rPr>
          <w:bCs/>
          <w:i/>
          <w:iCs/>
          <w:sz w:val="22"/>
          <w:szCs w:val="22"/>
          <w:vertAlign w:val="superscript"/>
          <w:lang w:val="en-GB"/>
        </w:rPr>
        <w:t>q</w:t>
      </w:r>
      <w:proofErr w:type="spellEnd"/>
      <w:r w:rsidRPr="00A6146F">
        <w:rPr>
          <w:bCs/>
          <w:i/>
          <w:iCs/>
          <w:sz w:val="22"/>
          <w:szCs w:val="22"/>
          <w:vertAlign w:val="superscript"/>
          <w:lang w:val="en-GB"/>
        </w:rPr>
        <w:t>+</w:t>
      </w:r>
      <w:r w:rsidRPr="00A6146F">
        <w:rPr>
          <w:bCs/>
          <w:i/>
          <w:iCs/>
          <w:sz w:val="22"/>
          <w:szCs w:val="22"/>
          <w:lang w:val="en-GB"/>
        </w:rPr>
        <w:t xml:space="preserve">, </w:t>
      </w:r>
      <w:proofErr w:type="spellStart"/>
      <w:r w:rsidRPr="00A6146F">
        <w:rPr>
          <w:bCs/>
          <w:i/>
          <w:iCs/>
          <w:sz w:val="22"/>
          <w:szCs w:val="22"/>
          <w:lang w:val="en-GB"/>
        </w:rPr>
        <w:t>Hg</w:t>
      </w:r>
      <w:r w:rsidRPr="00A6146F">
        <w:rPr>
          <w:bCs/>
          <w:i/>
          <w:iCs/>
          <w:sz w:val="22"/>
          <w:szCs w:val="22"/>
          <w:vertAlign w:val="superscript"/>
          <w:lang w:val="en-GB"/>
        </w:rPr>
        <w:t>q</w:t>
      </w:r>
      <w:proofErr w:type="spellEnd"/>
      <w:r w:rsidRPr="00A6146F">
        <w:rPr>
          <w:bCs/>
          <w:i/>
          <w:iCs/>
          <w:sz w:val="22"/>
          <w:szCs w:val="22"/>
          <w:vertAlign w:val="superscript"/>
          <w:lang w:val="en-GB"/>
        </w:rPr>
        <w:t xml:space="preserve">+ </w:t>
      </w:r>
      <w:r w:rsidRPr="00A6146F">
        <w:rPr>
          <w:bCs/>
          <w:i/>
          <w:iCs/>
          <w:sz w:val="22"/>
          <w:szCs w:val="22"/>
          <w:lang w:val="en-GB"/>
        </w:rPr>
        <w:t xml:space="preserve">and </w:t>
      </w:r>
      <w:proofErr w:type="spellStart"/>
      <w:r w:rsidRPr="00A6146F">
        <w:rPr>
          <w:bCs/>
          <w:i/>
          <w:iCs/>
          <w:sz w:val="22"/>
          <w:szCs w:val="22"/>
          <w:lang w:val="en-GB"/>
        </w:rPr>
        <w:t>U</w:t>
      </w:r>
      <w:r w:rsidRPr="00A6146F">
        <w:rPr>
          <w:bCs/>
          <w:i/>
          <w:iCs/>
          <w:sz w:val="22"/>
          <w:szCs w:val="22"/>
          <w:vertAlign w:val="superscript"/>
          <w:lang w:val="en-GB"/>
        </w:rPr>
        <w:t>q</w:t>
      </w:r>
      <w:proofErr w:type="spellEnd"/>
      <w:r w:rsidRPr="00A6146F">
        <w:rPr>
          <w:bCs/>
          <w:i/>
          <w:iCs/>
          <w:sz w:val="22"/>
          <w:szCs w:val="22"/>
          <w:vertAlign w:val="superscript"/>
          <w:lang w:val="en-GB"/>
        </w:rPr>
        <w:t xml:space="preserve">+ </w:t>
      </w:r>
      <w:r w:rsidRPr="00A6146F">
        <w:rPr>
          <w:bCs/>
          <w:i/>
          <w:iCs/>
          <w:sz w:val="22"/>
          <w:szCs w:val="22"/>
          <w:lang w:val="en-GB"/>
        </w:rPr>
        <w:t>ions versus charge state q.</w:t>
      </w:r>
      <w:r w:rsidRPr="00A6146F">
        <w:rPr>
          <w:bCs/>
          <w:i/>
          <w:iCs/>
          <w:sz w:val="22"/>
          <w:szCs w:val="22"/>
        </w:rPr>
        <w:t xml:space="preserve"> </w:t>
      </w:r>
    </w:p>
    <w:p w14:paraId="3665498D" w14:textId="77777777" w:rsidR="00E408FF" w:rsidRDefault="00E408FF" w:rsidP="00E408FF">
      <w:pPr>
        <w:pStyle w:val="AbstractClauseTitle"/>
        <w:jc w:val="left"/>
        <w:rPr>
          <w:rFonts w:ascii="Times New Roman" w:hAnsi="Times New Roman"/>
          <w:caps w:val="0"/>
          <w:sz w:val="22"/>
          <w:szCs w:val="22"/>
        </w:rPr>
      </w:pPr>
    </w:p>
    <w:p w14:paraId="2B66469C" w14:textId="4C6D16CC" w:rsidR="004F311E" w:rsidRDefault="002D678B" w:rsidP="004F311E">
      <w:pPr>
        <w:pStyle w:val="BodyTextIndent"/>
        <w:rPr>
          <w:rFonts w:asciiTheme="majorBidi" w:hAnsiTheme="majorBidi" w:cstheme="majorBidi"/>
          <w:sz w:val="22"/>
          <w:szCs w:val="22"/>
          <w:lang w:val="en-GB"/>
        </w:rPr>
      </w:pPr>
      <w:r>
        <w:rPr>
          <w:rFonts w:asciiTheme="majorBidi" w:hAnsiTheme="majorBidi" w:cstheme="majorBidi"/>
          <w:sz w:val="22"/>
          <w:szCs w:val="22"/>
        </w:rPr>
        <w:t>In addition</w:t>
      </w:r>
      <w:r w:rsidR="00015E8D">
        <w:rPr>
          <w:rFonts w:asciiTheme="majorBidi" w:hAnsiTheme="majorBidi" w:cstheme="majorBidi"/>
          <w:sz w:val="22"/>
          <w:szCs w:val="22"/>
        </w:rPr>
        <w:t>,</w:t>
      </w:r>
      <w:r w:rsidR="00E037C1">
        <w:rPr>
          <w:rFonts w:asciiTheme="majorBidi" w:hAnsiTheme="majorBidi" w:cstheme="majorBidi"/>
          <w:sz w:val="22"/>
          <w:szCs w:val="22"/>
        </w:rPr>
        <w:t xml:space="preserve"> we have observed some kinetic energy </w:t>
      </w:r>
      <w:proofErr w:type="gramStart"/>
      <w:r w:rsidR="00E037C1">
        <w:rPr>
          <w:rFonts w:asciiTheme="majorBidi" w:hAnsiTheme="majorBidi" w:cstheme="majorBidi"/>
          <w:sz w:val="22"/>
          <w:szCs w:val="22"/>
        </w:rPr>
        <w:t>effect</w:t>
      </w:r>
      <w:proofErr w:type="gramEnd"/>
      <w:r w:rsidR="00E037C1">
        <w:rPr>
          <w:rFonts w:asciiTheme="majorBidi" w:hAnsiTheme="majorBidi" w:cstheme="majorBidi"/>
          <w:sz w:val="22"/>
          <w:szCs w:val="22"/>
        </w:rPr>
        <w:t xml:space="preserve"> on the creation of surface nanostructures in CaF</w:t>
      </w:r>
      <w:r w:rsidR="00E037C1" w:rsidRPr="00E037C1">
        <w:rPr>
          <w:rFonts w:asciiTheme="majorBidi" w:hAnsiTheme="majorBidi" w:cstheme="majorBidi"/>
          <w:sz w:val="22"/>
          <w:szCs w:val="22"/>
          <w:vertAlign w:val="subscript"/>
        </w:rPr>
        <w:t>2</w:t>
      </w:r>
      <w:r w:rsidR="00E037C1">
        <w:rPr>
          <w:rFonts w:asciiTheme="majorBidi" w:hAnsiTheme="majorBidi" w:cstheme="majorBidi"/>
          <w:sz w:val="22"/>
          <w:szCs w:val="22"/>
        </w:rPr>
        <w:t xml:space="preserve"> and BaF</w:t>
      </w:r>
      <w:r w:rsidR="00E037C1" w:rsidRPr="00E037C1">
        <w:rPr>
          <w:rFonts w:asciiTheme="majorBidi" w:hAnsiTheme="majorBidi" w:cstheme="majorBidi"/>
          <w:sz w:val="22"/>
          <w:szCs w:val="22"/>
          <w:vertAlign w:val="subscript"/>
        </w:rPr>
        <w:t xml:space="preserve">2 </w:t>
      </w:r>
      <w:r w:rsidR="00E037C1">
        <w:rPr>
          <w:rFonts w:asciiTheme="majorBidi" w:hAnsiTheme="majorBidi" w:cstheme="majorBidi"/>
          <w:sz w:val="22"/>
          <w:szCs w:val="22"/>
        </w:rPr>
        <w:t xml:space="preserve">single crystals. This </w:t>
      </w:r>
      <w:r>
        <w:rPr>
          <w:rFonts w:asciiTheme="majorBidi" w:hAnsiTheme="majorBidi" w:cstheme="majorBidi"/>
          <w:sz w:val="22"/>
          <w:szCs w:val="22"/>
        </w:rPr>
        <w:t xml:space="preserve">is </w:t>
      </w:r>
      <w:r w:rsidR="00E037C1">
        <w:rPr>
          <w:rFonts w:asciiTheme="majorBidi" w:hAnsiTheme="majorBidi" w:cstheme="majorBidi"/>
          <w:sz w:val="22"/>
          <w:szCs w:val="22"/>
        </w:rPr>
        <w:t xml:space="preserve">taken into consideration that the sensitivity for the </w:t>
      </w:r>
      <w:proofErr w:type="gramStart"/>
      <w:r w:rsidR="00E037C1">
        <w:rPr>
          <w:rFonts w:asciiTheme="majorBidi" w:hAnsiTheme="majorBidi" w:cstheme="majorBidi"/>
          <w:sz w:val="22"/>
          <w:szCs w:val="22"/>
        </w:rPr>
        <w:t>nanostructures</w:t>
      </w:r>
      <w:proofErr w:type="gramEnd"/>
      <w:r w:rsidR="00E037C1">
        <w:rPr>
          <w:rFonts w:asciiTheme="majorBidi" w:hAnsiTheme="majorBidi" w:cstheme="majorBidi"/>
          <w:sz w:val="22"/>
          <w:szCs w:val="22"/>
        </w:rPr>
        <w:t xml:space="preserve"> creation was relatively different. This was not expected where all investigated fluorides including BaF</w:t>
      </w:r>
      <w:r w:rsidR="00E037C1" w:rsidRPr="00E037C1">
        <w:rPr>
          <w:rFonts w:asciiTheme="majorBidi" w:hAnsiTheme="majorBidi" w:cstheme="majorBidi"/>
          <w:sz w:val="22"/>
          <w:szCs w:val="22"/>
          <w:vertAlign w:val="subscript"/>
        </w:rPr>
        <w:t>2</w:t>
      </w:r>
      <w:r w:rsidR="00E037C1">
        <w:rPr>
          <w:rFonts w:asciiTheme="majorBidi" w:hAnsiTheme="majorBidi" w:cstheme="majorBidi"/>
          <w:sz w:val="22"/>
          <w:szCs w:val="22"/>
        </w:rPr>
        <w:t xml:space="preserve"> and CaF</w:t>
      </w:r>
      <w:r w:rsidR="00E037C1" w:rsidRPr="00E037C1">
        <w:rPr>
          <w:rFonts w:asciiTheme="majorBidi" w:hAnsiTheme="majorBidi" w:cstheme="majorBidi"/>
          <w:sz w:val="22"/>
          <w:szCs w:val="22"/>
          <w:vertAlign w:val="subscript"/>
        </w:rPr>
        <w:t>2</w:t>
      </w:r>
      <w:r w:rsidR="00E037C1">
        <w:rPr>
          <w:rFonts w:asciiTheme="majorBidi" w:hAnsiTheme="majorBidi" w:cstheme="majorBidi"/>
          <w:sz w:val="22"/>
          <w:szCs w:val="22"/>
        </w:rPr>
        <w:t xml:space="preserve"> have shown similar threshold of electronic energy loss </w:t>
      </w:r>
      <w:r w:rsidR="00015E8D" w:rsidRPr="00015E8D">
        <w:rPr>
          <w:rFonts w:ascii="Cambria Math" w:hAnsi="Cambria Math" w:cs="Cambria Math"/>
          <w:sz w:val="22"/>
          <w:szCs w:val="22"/>
        </w:rPr>
        <w:t>∼</w:t>
      </w:r>
      <w:r w:rsidR="00B416A9">
        <w:rPr>
          <w:rFonts w:ascii="Cambria Math" w:hAnsi="Cambria Math" w:cs="Cambria Math"/>
          <w:sz w:val="22"/>
          <w:szCs w:val="22"/>
        </w:rPr>
        <w:t xml:space="preserve"> </w:t>
      </w:r>
      <w:r w:rsidR="00015E8D" w:rsidRPr="00015E8D">
        <w:rPr>
          <w:rFonts w:asciiTheme="majorBidi" w:hAnsiTheme="majorBidi" w:cstheme="majorBidi"/>
          <w:sz w:val="22"/>
          <w:szCs w:val="22"/>
        </w:rPr>
        <w:t xml:space="preserve">5 keV/nm </w:t>
      </w:r>
      <w:r w:rsidR="00E037C1">
        <w:rPr>
          <w:rFonts w:asciiTheme="majorBidi" w:hAnsiTheme="majorBidi" w:cstheme="majorBidi"/>
          <w:sz w:val="22"/>
          <w:szCs w:val="22"/>
        </w:rPr>
        <w:t xml:space="preserve">for the </w:t>
      </w:r>
      <w:r w:rsidR="00B416A9">
        <w:rPr>
          <w:rFonts w:asciiTheme="majorBidi" w:hAnsiTheme="majorBidi" w:cstheme="majorBidi"/>
          <w:sz w:val="22"/>
          <w:szCs w:val="22"/>
        </w:rPr>
        <w:t>formation</w:t>
      </w:r>
      <w:r w:rsidR="00E037C1">
        <w:rPr>
          <w:rFonts w:asciiTheme="majorBidi" w:hAnsiTheme="majorBidi" w:cstheme="majorBidi"/>
          <w:sz w:val="22"/>
          <w:szCs w:val="22"/>
        </w:rPr>
        <w:t xml:space="preserve"> of surface hillocks </w:t>
      </w:r>
      <w:r w:rsidR="00015E8D" w:rsidRPr="00015E8D">
        <w:rPr>
          <w:rFonts w:asciiTheme="majorBidi" w:hAnsiTheme="majorBidi" w:cstheme="majorBidi"/>
          <w:sz w:val="22"/>
          <w:szCs w:val="22"/>
        </w:rPr>
        <w:t>[2</w:t>
      </w:r>
      <w:r w:rsidR="005B6292">
        <w:rPr>
          <w:rFonts w:asciiTheme="majorBidi" w:hAnsiTheme="majorBidi" w:cstheme="majorBidi"/>
          <w:sz w:val="22"/>
          <w:szCs w:val="22"/>
        </w:rPr>
        <w:t>7</w:t>
      </w:r>
      <w:r w:rsidR="00F179C7">
        <w:rPr>
          <w:rFonts w:asciiTheme="majorBidi" w:hAnsiTheme="majorBidi" w:cstheme="majorBidi"/>
          <w:sz w:val="22"/>
          <w:szCs w:val="22"/>
        </w:rPr>
        <w:t>-</w:t>
      </w:r>
      <w:r w:rsidR="005B6292">
        <w:rPr>
          <w:rFonts w:asciiTheme="majorBidi" w:hAnsiTheme="majorBidi" w:cstheme="majorBidi"/>
          <w:sz w:val="22"/>
          <w:szCs w:val="22"/>
        </w:rPr>
        <w:t>29</w:t>
      </w:r>
      <w:r w:rsidR="00015E8D" w:rsidRPr="00015E8D">
        <w:rPr>
          <w:rFonts w:asciiTheme="majorBidi" w:hAnsiTheme="majorBidi" w:cstheme="majorBidi"/>
          <w:sz w:val="22"/>
          <w:szCs w:val="22"/>
        </w:rPr>
        <w:t xml:space="preserve">]. </w:t>
      </w:r>
      <w:r w:rsidR="00E037C1">
        <w:rPr>
          <w:rFonts w:asciiTheme="majorBidi" w:hAnsiTheme="majorBidi" w:cstheme="majorBidi"/>
          <w:sz w:val="22"/>
          <w:szCs w:val="22"/>
        </w:rPr>
        <w:t xml:space="preserve">The </w:t>
      </w:r>
      <w:proofErr w:type="gramStart"/>
      <w:r w:rsidR="00E037C1">
        <w:rPr>
          <w:rFonts w:asciiTheme="majorBidi" w:hAnsiTheme="majorBidi" w:cstheme="majorBidi"/>
          <w:sz w:val="22"/>
          <w:szCs w:val="22"/>
        </w:rPr>
        <w:t xml:space="preserve">most </w:t>
      </w:r>
      <w:r w:rsidR="00D53AA5">
        <w:rPr>
          <w:rFonts w:asciiTheme="majorBidi" w:hAnsiTheme="majorBidi" w:cstheme="majorBidi"/>
          <w:sz w:val="22"/>
          <w:szCs w:val="22"/>
        </w:rPr>
        <w:t>commonly</w:t>
      </w:r>
      <w:r w:rsidR="00E037C1">
        <w:rPr>
          <w:rFonts w:asciiTheme="majorBidi" w:hAnsiTheme="majorBidi" w:cstheme="majorBidi"/>
          <w:sz w:val="22"/>
          <w:szCs w:val="22"/>
        </w:rPr>
        <w:t xml:space="preserve"> used</w:t>
      </w:r>
      <w:proofErr w:type="gramEnd"/>
      <w:r w:rsidR="00E037C1">
        <w:rPr>
          <w:rFonts w:asciiTheme="majorBidi" w:hAnsiTheme="majorBidi" w:cstheme="majorBidi"/>
          <w:sz w:val="22"/>
          <w:szCs w:val="22"/>
        </w:rPr>
        <w:t xml:space="preserve"> mechanism for the description of the creation of </w:t>
      </w:r>
      <w:proofErr w:type="spellStart"/>
      <w:r w:rsidR="00E037C1">
        <w:rPr>
          <w:rFonts w:asciiTheme="majorBidi" w:hAnsiTheme="majorBidi" w:cstheme="majorBidi"/>
          <w:sz w:val="22"/>
          <w:szCs w:val="22"/>
        </w:rPr>
        <w:t>nanohillocks</w:t>
      </w:r>
      <w:proofErr w:type="spellEnd"/>
      <w:r w:rsidR="00E037C1">
        <w:rPr>
          <w:rFonts w:asciiTheme="majorBidi" w:hAnsiTheme="majorBidi" w:cstheme="majorBidi"/>
          <w:sz w:val="22"/>
          <w:szCs w:val="22"/>
        </w:rPr>
        <w:t xml:space="preserve"> by SHCI is termed </w:t>
      </w:r>
      <w:r w:rsidR="00E037C1" w:rsidRPr="00015E8D">
        <w:rPr>
          <w:rFonts w:asciiTheme="majorBidi" w:hAnsiTheme="majorBidi" w:cstheme="majorBidi"/>
          <w:sz w:val="22"/>
          <w:szCs w:val="22"/>
        </w:rPr>
        <w:t>inelastic thermal spike</w:t>
      </w:r>
      <w:r w:rsidR="00E037C1">
        <w:rPr>
          <w:rFonts w:asciiTheme="majorBidi" w:hAnsiTheme="majorBidi" w:cstheme="majorBidi"/>
          <w:sz w:val="22"/>
          <w:szCs w:val="22"/>
        </w:rPr>
        <w:t xml:space="preserve"> </w:t>
      </w:r>
      <w:r w:rsidR="00E037C1" w:rsidRPr="00015E8D">
        <w:rPr>
          <w:rFonts w:asciiTheme="majorBidi" w:hAnsiTheme="majorBidi" w:cstheme="majorBidi"/>
          <w:sz w:val="22"/>
          <w:szCs w:val="22"/>
        </w:rPr>
        <w:t>model</w:t>
      </w:r>
      <w:r w:rsidR="00E037C1">
        <w:rPr>
          <w:rFonts w:asciiTheme="majorBidi" w:hAnsiTheme="majorBidi" w:cstheme="majorBidi"/>
          <w:sz w:val="22"/>
          <w:szCs w:val="22"/>
        </w:rPr>
        <w:t xml:space="preserve">. </w:t>
      </w:r>
      <w:r w:rsidR="00D53AA5">
        <w:rPr>
          <w:rFonts w:asciiTheme="majorBidi" w:hAnsiTheme="majorBidi" w:cstheme="majorBidi"/>
          <w:sz w:val="22"/>
          <w:szCs w:val="22"/>
        </w:rPr>
        <w:t xml:space="preserve">Within this </w:t>
      </w:r>
      <w:r w:rsidR="00D0209B">
        <w:rPr>
          <w:rFonts w:asciiTheme="majorBidi" w:hAnsiTheme="majorBidi" w:cstheme="majorBidi"/>
          <w:sz w:val="22"/>
          <w:szCs w:val="22"/>
        </w:rPr>
        <w:t>model</w:t>
      </w:r>
      <w:r w:rsidR="00D53AA5">
        <w:rPr>
          <w:rFonts w:asciiTheme="majorBidi" w:hAnsiTheme="majorBidi" w:cstheme="majorBidi"/>
          <w:sz w:val="22"/>
          <w:szCs w:val="22"/>
        </w:rPr>
        <w:t xml:space="preserve">, </w:t>
      </w:r>
      <w:r w:rsidR="006B53B9">
        <w:rPr>
          <w:rFonts w:asciiTheme="majorBidi" w:hAnsiTheme="majorBidi" w:cstheme="majorBidi"/>
          <w:sz w:val="22"/>
          <w:szCs w:val="22"/>
        </w:rPr>
        <w:t>SCHIs induce localized</w:t>
      </w:r>
      <w:r w:rsidR="00015E8D" w:rsidRPr="00015E8D">
        <w:rPr>
          <w:rFonts w:asciiTheme="majorBidi" w:hAnsiTheme="majorBidi" w:cstheme="majorBidi"/>
          <w:sz w:val="22"/>
          <w:szCs w:val="22"/>
        </w:rPr>
        <w:t xml:space="preserve"> </w:t>
      </w:r>
      <w:r w:rsidR="00015E8D" w:rsidRPr="00015E8D">
        <w:rPr>
          <w:rFonts w:asciiTheme="majorBidi" w:hAnsiTheme="majorBidi" w:cstheme="majorBidi"/>
          <w:sz w:val="22"/>
          <w:szCs w:val="22"/>
        </w:rPr>
        <w:t>electronic</w:t>
      </w:r>
      <w:r w:rsidR="00D53AA5">
        <w:rPr>
          <w:rFonts w:asciiTheme="majorBidi" w:hAnsiTheme="majorBidi" w:cstheme="majorBidi"/>
          <w:sz w:val="22"/>
          <w:szCs w:val="22"/>
        </w:rPr>
        <w:t xml:space="preserve"> </w:t>
      </w:r>
      <w:r w:rsidR="00015E8D" w:rsidRPr="00015E8D">
        <w:rPr>
          <w:rFonts w:asciiTheme="majorBidi" w:hAnsiTheme="majorBidi" w:cstheme="majorBidi"/>
          <w:sz w:val="22"/>
          <w:szCs w:val="22"/>
        </w:rPr>
        <w:t>excitations</w:t>
      </w:r>
      <w:r w:rsidR="006B53B9">
        <w:rPr>
          <w:rFonts w:asciiTheme="majorBidi" w:hAnsiTheme="majorBidi" w:cstheme="majorBidi"/>
          <w:sz w:val="22"/>
          <w:szCs w:val="22"/>
        </w:rPr>
        <w:t xml:space="preserve"> </w:t>
      </w:r>
      <w:r w:rsidR="00015E8D" w:rsidRPr="00015E8D">
        <w:rPr>
          <w:rFonts w:asciiTheme="majorBidi" w:hAnsiTheme="majorBidi" w:cstheme="majorBidi"/>
          <w:sz w:val="22"/>
          <w:szCs w:val="22"/>
        </w:rPr>
        <w:t>in the</w:t>
      </w:r>
      <w:r w:rsidR="00D53AA5">
        <w:rPr>
          <w:rFonts w:asciiTheme="majorBidi" w:hAnsiTheme="majorBidi" w:cstheme="majorBidi"/>
          <w:sz w:val="22"/>
          <w:szCs w:val="22"/>
        </w:rPr>
        <w:t xml:space="preserve"> ion impact</w:t>
      </w:r>
      <w:r w:rsidR="00015E8D" w:rsidRPr="00015E8D">
        <w:rPr>
          <w:rFonts w:asciiTheme="majorBidi" w:hAnsiTheme="majorBidi" w:cstheme="majorBidi"/>
          <w:sz w:val="22"/>
          <w:szCs w:val="22"/>
        </w:rPr>
        <w:t xml:space="preserve"> region</w:t>
      </w:r>
      <w:r w:rsidR="00D53AA5">
        <w:rPr>
          <w:rFonts w:asciiTheme="majorBidi" w:hAnsiTheme="majorBidi" w:cstheme="majorBidi"/>
          <w:sz w:val="22"/>
          <w:szCs w:val="22"/>
        </w:rPr>
        <w:t xml:space="preserve">. After thermalization, the electrons </w:t>
      </w:r>
      <w:r w:rsidR="006B53B9">
        <w:rPr>
          <w:rFonts w:asciiTheme="majorBidi" w:hAnsiTheme="majorBidi" w:cstheme="majorBidi"/>
          <w:sz w:val="22"/>
          <w:szCs w:val="22"/>
        </w:rPr>
        <w:t>are</w:t>
      </w:r>
      <w:r w:rsidR="00D53AA5">
        <w:rPr>
          <w:rFonts w:asciiTheme="majorBidi" w:hAnsiTheme="majorBidi" w:cstheme="majorBidi"/>
          <w:sz w:val="22"/>
          <w:szCs w:val="22"/>
        </w:rPr>
        <w:t xml:space="preserve"> coupled to the lattice by </w:t>
      </w:r>
      <w:r w:rsidR="00D53AA5" w:rsidRPr="00015E8D">
        <w:rPr>
          <w:rFonts w:asciiTheme="majorBidi" w:hAnsiTheme="majorBidi" w:cstheme="majorBidi"/>
          <w:sz w:val="22"/>
          <w:szCs w:val="22"/>
        </w:rPr>
        <w:t>electron</w:t>
      </w:r>
      <w:r w:rsidR="00015E8D" w:rsidRPr="00015E8D">
        <w:rPr>
          <w:rFonts w:asciiTheme="majorBidi" w:hAnsiTheme="majorBidi" w:cstheme="majorBidi"/>
          <w:sz w:val="22"/>
          <w:szCs w:val="22"/>
        </w:rPr>
        <w:t>-phonon coupling</w:t>
      </w:r>
      <w:r w:rsidR="00D53AA5">
        <w:rPr>
          <w:rFonts w:asciiTheme="majorBidi" w:hAnsiTheme="majorBidi" w:cstheme="majorBidi"/>
          <w:sz w:val="22"/>
          <w:szCs w:val="22"/>
        </w:rPr>
        <w:t xml:space="preserve"> leading to an increase of temperature</w:t>
      </w:r>
      <w:r w:rsidR="00941B02">
        <w:rPr>
          <w:rFonts w:asciiTheme="majorBidi" w:hAnsiTheme="majorBidi" w:cstheme="majorBidi"/>
          <w:sz w:val="22"/>
          <w:szCs w:val="22"/>
        </w:rPr>
        <w:t xml:space="preserve"> </w:t>
      </w:r>
      <w:r w:rsidR="00941B02" w:rsidRPr="00015E8D">
        <w:rPr>
          <w:rFonts w:asciiTheme="majorBidi" w:hAnsiTheme="majorBidi" w:cstheme="majorBidi"/>
          <w:sz w:val="22"/>
          <w:szCs w:val="22"/>
        </w:rPr>
        <w:t>[</w:t>
      </w:r>
      <w:r w:rsidR="00941B02">
        <w:rPr>
          <w:rFonts w:asciiTheme="majorBidi" w:hAnsiTheme="majorBidi" w:cstheme="majorBidi"/>
          <w:sz w:val="22"/>
          <w:szCs w:val="22"/>
        </w:rPr>
        <w:t>29</w:t>
      </w:r>
      <w:r w:rsidR="00941B02" w:rsidRPr="00015E8D">
        <w:rPr>
          <w:rFonts w:asciiTheme="majorBidi" w:hAnsiTheme="majorBidi" w:cstheme="majorBidi"/>
          <w:sz w:val="22"/>
          <w:szCs w:val="22"/>
        </w:rPr>
        <w:t>,</w:t>
      </w:r>
      <w:r w:rsidR="00941B02">
        <w:rPr>
          <w:rFonts w:asciiTheme="majorBidi" w:hAnsiTheme="majorBidi" w:cstheme="majorBidi"/>
          <w:sz w:val="22"/>
          <w:szCs w:val="22"/>
        </w:rPr>
        <w:t>30</w:t>
      </w:r>
      <w:r w:rsidR="00941B02" w:rsidRPr="00015E8D">
        <w:rPr>
          <w:rFonts w:asciiTheme="majorBidi" w:hAnsiTheme="majorBidi" w:cstheme="majorBidi"/>
          <w:sz w:val="22"/>
          <w:szCs w:val="22"/>
        </w:rPr>
        <w:t>]</w:t>
      </w:r>
      <w:r w:rsidR="00D53AA5">
        <w:rPr>
          <w:rFonts w:asciiTheme="majorBidi" w:hAnsiTheme="majorBidi" w:cstheme="majorBidi"/>
          <w:sz w:val="22"/>
          <w:szCs w:val="22"/>
        </w:rPr>
        <w:t>.</w:t>
      </w:r>
      <w:r w:rsidR="00015E8D" w:rsidRPr="00015E8D">
        <w:rPr>
          <w:rFonts w:asciiTheme="majorBidi" w:hAnsiTheme="majorBidi" w:cstheme="majorBidi"/>
          <w:sz w:val="22"/>
          <w:szCs w:val="22"/>
        </w:rPr>
        <w:t xml:space="preserve"> </w:t>
      </w:r>
      <w:r w:rsidR="00D53AA5">
        <w:rPr>
          <w:rFonts w:asciiTheme="majorBidi" w:hAnsiTheme="majorBidi" w:cstheme="majorBidi"/>
          <w:sz w:val="22"/>
          <w:szCs w:val="22"/>
        </w:rPr>
        <w:t>T</w:t>
      </w:r>
      <w:r w:rsidR="00015E8D" w:rsidRPr="00015E8D">
        <w:rPr>
          <w:rFonts w:asciiTheme="majorBidi" w:hAnsiTheme="majorBidi" w:cstheme="majorBidi"/>
          <w:sz w:val="22"/>
          <w:szCs w:val="22"/>
        </w:rPr>
        <w:t xml:space="preserve">he hillock </w:t>
      </w:r>
      <w:r w:rsidR="00D53AA5">
        <w:rPr>
          <w:rFonts w:asciiTheme="majorBidi" w:hAnsiTheme="majorBidi" w:cstheme="majorBidi"/>
          <w:sz w:val="22"/>
          <w:szCs w:val="22"/>
        </w:rPr>
        <w:t>formation</w:t>
      </w:r>
      <w:r w:rsidR="00015E8D" w:rsidRPr="00015E8D">
        <w:rPr>
          <w:rFonts w:asciiTheme="majorBidi" w:hAnsiTheme="majorBidi" w:cstheme="majorBidi"/>
          <w:sz w:val="22"/>
          <w:szCs w:val="22"/>
        </w:rPr>
        <w:t xml:space="preserve"> is </w:t>
      </w:r>
      <w:r w:rsidR="00D53AA5">
        <w:rPr>
          <w:rFonts w:asciiTheme="majorBidi" w:hAnsiTheme="majorBidi" w:cstheme="majorBidi"/>
          <w:sz w:val="22"/>
          <w:szCs w:val="22"/>
        </w:rPr>
        <w:t xml:space="preserve">then correlated to the </w:t>
      </w:r>
      <w:r w:rsidR="006B53B9">
        <w:rPr>
          <w:rFonts w:asciiTheme="majorBidi" w:hAnsiTheme="majorBidi" w:cstheme="majorBidi"/>
          <w:sz w:val="22"/>
          <w:szCs w:val="22"/>
        </w:rPr>
        <w:t xml:space="preserve">sudden </w:t>
      </w:r>
      <w:r w:rsidR="00D53AA5">
        <w:rPr>
          <w:rFonts w:asciiTheme="majorBidi" w:hAnsiTheme="majorBidi" w:cstheme="majorBidi"/>
          <w:sz w:val="22"/>
          <w:szCs w:val="22"/>
        </w:rPr>
        <w:t>cooling</w:t>
      </w:r>
      <w:r w:rsidR="00015E8D" w:rsidRPr="00015E8D">
        <w:rPr>
          <w:rFonts w:asciiTheme="majorBidi" w:hAnsiTheme="majorBidi" w:cstheme="majorBidi"/>
          <w:sz w:val="22"/>
          <w:szCs w:val="22"/>
        </w:rPr>
        <w:t xml:space="preserve"> </w:t>
      </w:r>
      <w:r w:rsidR="006B53B9">
        <w:rPr>
          <w:rFonts w:asciiTheme="majorBidi" w:hAnsiTheme="majorBidi" w:cstheme="majorBidi"/>
          <w:sz w:val="22"/>
          <w:szCs w:val="22"/>
        </w:rPr>
        <w:t xml:space="preserve">(quenching) </w:t>
      </w:r>
      <w:r w:rsidR="00015E8D" w:rsidRPr="00015E8D">
        <w:rPr>
          <w:rFonts w:asciiTheme="majorBidi" w:hAnsiTheme="majorBidi" w:cstheme="majorBidi"/>
          <w:sz w:val="22"/>
          <w:szCs w:val="22"/>
        </w:rPr>
        <w:t>of the</w:t>
      </w:r>
      <w:r w:rsidR="00D53AA5">
        <w:rPr>
          <w:rFonts w:asciiTheme="majorBidi" w:hAnsiTheme="majorBidi" w:cstheme="majorBidi"/>
          <w:sz w:val="22"/>
          <w:szCs w:val="22"/>
        </w:rPr>
        <w:t xml:space="preserve"> </w:t>
      </w:r>
      <w:r w:rsidR="00015E8D" w:rsidRPr="00015E8D">
        <w:rPr>
          <w:rFonts w:asciiTheme="majorBidi" w:hAnsiTheme="majorBidi" w:cstheme="majorBidi"/>
          <w:sz w:val="22"/>
          <w:szCs w:val="22"/>
        </w:rPr>
        <w:t xml:space="preserve">molten </w:t>
      </w:r>
      <w:r w:rsidR="00D53AA5">
        <w:rPr>
          <w:rFonts w:asciiTheme="majorBidi" w:hAnsiTheme="majorBidi" w:cstheme="majorBidi"/>
          <w:sz w:val="22"/>
          <w:szCs w:val="22"/>
        </w:rPr>
        <w:t>zone, which is</w:t>
      </w:r>
      <w:r w:rsidR="00015E8D" w:rsidRPr="00015E8D">
        <w:rPr>
          <w:rFonts w:asciiTheme="majorBidi" w:hAnsiTheme="majorBidi" w:cstheme="majorBidi"/>
          <w:sz w:val="22"/>
          <w:szCs w:val="22"/>
        </w:rPr>
        <w:t xml:space="preserve"> </w:t>
      </w:r>
      <w:r w:rsidR="006B53B9">
        <w:rPr>
          <w:rFonts w:asciiTheme="majorBidi" w:hAnsiTheme="majorBidi" w:cstheme="majorBidi"/>
          <w:sz w:val="22"/>
          <w:szCs w:val="22"/>
        </w:rPr>
        <w:t>formed</w:t>
      </w:r>
      <w:r w:rsidR="00015E8D" w:rsidRPr="00015E8D">
        <w:rPr>
          <w:rFonts w:asciiTheme="majorBidi" w:hAnsiTheme="majorBidi" w:cstheme="majorBidi"/>
          <w:sz w:val="22"/>
          <w:szCs w:val="22"/>
        </w:rPr>
        <w:t xml:space="preserve"> </w:t>
      </w:r>
      <w:r w:rsidR="006B53B9">
        <w:rPr>
          <w:rFonts w:asciiTheme="majorBidi" w:hAnsiTheme="majorBidi" w:cstheme="majorBidi"/>
          <w:sz w:val="22"/>
          <w:szCs w:val="22"/>
        </w:rPr>
        <w:t>via</w:t>
      </w:r>
      <w:r w:rsidR="00D53AA5">
        <w:rPr>
          <w:rFonts w:asciiTheme="majorBidi" w:hAnsiTheme="majorBidi" w:cstheme="majorBidi"/>
          <w:sz w:val="22"/>
          <w:szCs w:val="22"/>
        </w:rPr>
        <w:t xml:space="preserve"> </w:t>
      </w:r>
      <w:r w:rsidR="006B53B9">
        <w:rPr>
          <w:rFonts w:asciiTheme="majorBidi" w:hAnsiTheme="majorBidi" w:cstheme="majorBidi"/>
          <w:sz w:val="22"/>
          <w:szCs w:val="22"/>
        </w:rPr>
        <w:t>deposition of</w:t>
      </w:r>
      <w:r w:rsidR="00015E8D" w:rsidRPr="00015E8D">
        <w:rPr>
          <w:rFonts w:asciiTheme="majorBidi" w:hAnsiTheme="majorBidi" w:cstheme="majorBidi"/>
          <w:sz w:val="22"/>
          <w:szCs w:val="22"/>
        </w:rPr>
        <w:t xml:space="preserve"> ion energy.</w:t>
      </w:r>
      <w:r w:rsidR="00FA5786">
        <w:rPr>
          <w:rFonts w:asciiTheme="majorBidi" w:hAnsiTheme="majorBidi" w:cstheme="majorBidi"/>
          <w:sz w:val="22"/>
          <w:szCs w:val="22"/>
        </w:rPr>
        <w:t xml:space="preserve"> This model</w:t>
      </w:r>
      <w:r w:rsidR="008132F0">
        <w:rPr>
          <w:rFonts w:asciiTheme="majorBidi" w:hAnsiTheme="majorBidi" w:cstheme="majorBidi"/>
          <w:sz w:val="22"/>
          <w:szCs w:val="22"/>
        </w:rPr>
        <w:t xml:space="preserve"> </w:t>
      </w:r>
      <w:r w:rsidR="00FA5786">
        <w:rPr>
          <w:rFonts w:asciiTheme="majorBidi" w:hAnsiTheme="majorBidi" w:cstheme="majorBidi"/>
          <w:sz w:val="22"/>
          <w:szCs w:val="22"/>
        </w:rPr>
        <w:t xml:space="preserve">was even able to estimate the potential energy threshold for the </w:t>
      </w:r>
      <w:proofErr w:type="gramStart"/>
      <w:r w:rsidR="00FA5786">
        <w:rPr>
          <w:rFonts w:asciiTheme="majorBidi" w:hAnsiTheme="majorBidi" w:cstheme="majorBidi"/>
          <w:sz w:val="22"/>
          <w:szCs w:val="22"/>
        </w:rPr>
        <w:t>hillocks</w:t>
      </w:r>
      <w:proofErr w:type="gramEnd"/>
      <w:r w:rsidR="00FA5786">
        <w:rPr>
          <w:rFonts w:asciiTheme="majorBidi" w:hAnsiTheme="majorBidi" w:cstheme="majorBidi"/>
          <w:sz w:val="22"/>
          <w:szCs w:val="22"/>
        </w:rPr>
        <w:t xml:space="preserve"> creation</w:t>
      </w:r>
      <w:r w:rsidR="00874630">
        <w:rPr>
          <w:rFonts w:asciiTheme="majorBidi" w:hAnsiTheme="majorBidi" w:cstheme="majorBidi"/>
          <w:sz w:val="22"/>
          <w:szCs w:val="22"/>
        </w:rPr>
        <w:t xml:space="preserve"> </w:t>
      </w:r>
      <w:r w:rsidR="00941B02" w:rsidRPr="00015E8D">
        <w:rPr>
          <w:rFonts w:asciiTheme="majorBidi" w:hAnsiTheme="majorBidi" w:cstheme="majorBidi"/>
          <w:sz w:val="22"/>
          <w:szCs w:val="22"/>
        </w:rPr>
        <w:t>[</w:t>
      </w:r>
      <w:r w:rsidR="00941B02">
        <w:rPr>
          <w:rFonts w:asciiTheme="majorBidi" w:hAnsiTheme="majorBidi" w:cstheme="majorBidi"/>
          <w:sz w:val="22"/>
          <w:szCs w:val="22"/>
        </w:rPr>
        <w:t>31</w:t>
      </w:r>
      <w:r w:rsidR="00941B02" w:rsidRPr="00015E8D">
        <w:rPr>
          <w:rFonts w:asciiTheme="majorBidi" w:hAnsiTheme="majorBidi" w:cstheme="majorBidi"/>
          <w:sz w:val="22"/>
          <w:szCs w:val="22"/>
        </w:rPr>
        <w:t>,</w:t>
      </w:r>
      <w:r w:rsidR="00941B02">
        <w:rPr>
          <w:rFonts w:asciiTheme="majorBidi" w:hAnsiTheme="majorBidi" w:cstheme="majorBidi"/>
          <w:sz w:val="22"/>
          <w:szCs w:val="22"/>
        </w:rPr>
        <w:t>3</w:t>
      </w:r>
      <w:r w:rsidR="00941B02">
        <w:rPr>
          <w:rFonts w:asciiTheme="majorBidi" w:hAnsiTheme="majorBidi" w:cstheme="majorBidi"/>
          <w:sz w:val="22"/>
          <w:szCs w:val="22"/>
        </w:rPr>
        <w:t>2</w:t>
      </w:r>
      <w:r w:rsidR="00941B02" w:rsidRPr="00015E8D">
        <w:rPr>
          <w:rFonts w:asciiTheme="majorBidi" w:hAnsiTheme="majorBidi" w:cstheme="majorBidi"/>
          <w:sz w:val="22"/>
          <w:szCs w:val="22"/>
        </w:rPr>
        <w:t>]</w:t>
      </w:r>
      <w:r w:rsidR="00FA5786">
        <w:rPr>
          <w:rFonts w:asciiTheme="majorBidi" w:hAnsiTheme="majorBidi" w:cstheme="majorBidi"/>
          <w:sz w:val="22"/>
          <w:szCs w:val="22"/>
        </w:rPr>
        <w:t>.</w:t>
      </w:r>
      <w:r w:rsidR="00227D42">
        <w:rPr>
          <w:rFonts w:asciiTheme="majorBidi" w:hAnsiTheme="majorBidi" w:cstheme="majorBidi"/>
          <w:sz w:val="22"/>
          <w:szCs w:val="22"/>
        </w:rPr>
        <w:t xml:space="preserve"> However, the formation of </w:t>
      </w:r>
      <w:proofErr w:type="gramStart"/>
      <w:r w:rsidR="00227D42">
        <w:rPr>
          <w:rFonts w:asciiTheme="majorBidi" w:hAnsiTheme="majorBidi" w:cstheme="majorBidi"/>
          <w:sz w:val="22"/>
          <w:szCs w:val="22"/>
        </w:rPr>
        <w:t>etch</w:t>
      </w:r>
      <w:proofErr w:type="gramEnd"/>
      <w:r w:rsidR="00227D42">
        <w:rPr>
          <w:rFonts w:asciiTheme="majorBidi" w:hAnsiTheme="majorBidi" w:cstheme="majorBidi"/>
          <w:sz w:val="22"/>
          <w:szCs w:val="22"/>
        </w:rPr>
        <w:t xml:space="preserve"> pits in CaF</w:t>
      </w:r>
      <w:r w:rsidR="00227D42" w:rsidRPr="00227D42">
        <w:rPr>
          <w:rFonts w:asciiTheme="majorBidi" w:hAnsiTheme="majorBidi" w:cstheme="majorBidi"/>
          <w:sz w:val="22"/>
          <w:szCs w:val="22"/>
          <w:vertAlign w:val="subscript"/>
        </w:rPr>
        <w:t>2</w:t>
      </w:r>
      <w:r w:rsidR="00227D42">
        <w:rPr>
          <w:rFonts w:asciiTheme="majorBidi" w:hAnsiTheme="majorBidi" w:cstheme="majorBidi"/>
          <w:sz w:val="22"/>
          <w:szCs w:val="22"/>
        </w:rPr>
        <w:t xml:space="preserve"> and BaF</w:t>
      </w:r>
      <w:r w:rsidR="00227D42" w:rsidRPr="00227D42">
        <w:rPr>
          <w:rFonts w:asciiTheme="majorBidi" w:hAnsiTheme="majorBidi" w:cstheme="majorBidi"/>
          <w:sz w:val="22"/>
          <w:szCs w:val="22"/>
          <w:vertAlign w:val="subscript"/>
        </w:rPr>
        <w:t>2</w:t>
      </w:r>
      <w:r w:rsidR="00227D42">
        <w:rPr>
          <w:rFonts w:asciiTheme="majorBidi" w:hAnsiTheme="majorBidi" w:cstheme="majorBidi"/>
          <w:sz w:val="22"/>
          <w:szCs w:val="22"/>
        </w:rPr>
        <w:t xml:space="preserve"> at potential energy less than the threshold required for the </w:t>
      </w:r>
      <w:proofErr w:type="gramStart"/>
      <w:r w:rsidR="00227D42">
        <w:rPr>
          <w:rFonts w:asciiTheme="majorBidi" w:hAnsiTheme="majorBidi" w:cstheme="majorBidi"/>
          <w:sz w:val="22"/>
          <w:szCs w:val="22"/>
        </w:rPr>
        <w:t>hillocks</w:t>
      </w:r>
      <w:proofErr w:type="gramEnd"/>
      <w:r w:rsidR="00227D42">
        <w:rPr>
          <w:rFonts w:asciiTheme="majorBidi" w:hAnsiTheme="majorBidi" w:cstheme="majorBidi"/>
          <w:sz w:val="22"/>
          <w:szCs w:val="22"/>
        </w:rPr>
        <w:t xml:space="preserve"> creation suggests that only defects aggregates are needed</w:t>
      </w:r>
      <w:r w:rsidR="00F34C72">
        <w:rPr>
          <w:rFonts w:asciiTheme="majorBidi" w:hAnsiTheme="majorBidi" w:cstheme="majorBidi"/>
          <w:sz w:val="22"/>
          <w:szCs w:val="22"/>
        </w:rPr>
        <w:t xml:space="preserve"> for revealing the hidden damage</w:t>
      </w:r>
      <w:r w:rsidR="00874630">
        <w:rPr>
          <w:rFonts w:asciiTheme="majorBidi" w:hAnsiTheme="majorBidi" w:cstheme="majorBidi"/>
          <w:sz w:val="22"/>
          <w:szCs w:val="22"/>
        </w:rPr>
        <w:t xml:space="preserve"> </w:t>
      </w:r>
      <w:r w:rsidR="00874630" w:rsidRPr="004F311E">
        <w:rPr>
          <w:rFonts w:asciiTheme="majorBidi" w:hAnsiTheme="majorBidi" w:cstheme="majorBidi"/>
          <w:sz w:val="22"/>
          <w:szCs w:val="22"/>
          <w:lang w:val="en-GB"/>
        </w:rPr>
        <w:t>[</w:t>
      </w:r>
      <w:r w:rsidR="00874630">
        <w:rPr>
          <w:rFonts w:asciiTheme="majorBidi" w:hAnsiTheme="majorBidi" w:cstheme="majorBidi"/>
          <w:sz w:val="22"/>
          <w:szCs w:val="22"/>
          <w:lang w:val="en-GB"/>
        </w:rPr>
        <w:t>33</w:t>
      </w:r>
      <w:r w:rsidR="00874630" w:rsidRPr="004F311E">
        <w:rPr>
          <w:rFonts w:asciiTheme="majorBidi" w:hAnsiTheme="majorBidi" w:cstheme="majorBidi"/>
          <w:sz w:val="22"/>
          <w:szCs w:val="22"/>
          <w:lang w:val="en-GB"/>
        </w:rPr>
        <w:t>]</w:t>
      </w:r>
      <w:r w:rsidR="00227D42">
        <w:rPr>
          <w:rFonts w:asciiTheme="majorBidi" w:hAnsiTheme="majorBidi" w:cstheme="majorBidi"/>
          <w:sz w:val="22"/>
          <w:szCs w:val="22"/>
        </w:rPr>
        <w:t>. This was also confirmed by the absence of the etch pits using SH</w:t>
      </w:r>
      <w:r w:rsidR="00F34C72">
        <w:rPr>
          <w:rFonts w:asciiTheme="majorBidi" w:hAnsiTheme="majorBidi" w:cstheme="majorBidi"/>
          <w:sz w:val="22"/>
          <w:szCs w:val="22"/>
        </w:rPr>
        <w:t>C</w:t>
      </w:r>
      <w:r w:rsidR="00227D42">
        <w:rPr>
          <w:rFonts w:asciiTheme="majorBidi" w:hAnsiTheme="majorBidi" w:cstheme="majorBidi"/>
          <w:sz w:val="22"/>
          <w:szCs w:val="22"/>
        </w:rPr>
        <w:t xml:space="preserve">Is carrying small charge states.   </w:t>
      </w:r>
      <w:r w:rsidR="004F311E">
        <w:rPr>
          <w:rFonts w:asciiTheme="majorBidi" w:hAnsiTheme="majorBidi" w:cstheme="majorBidi"/>
          <w:sz w:val="22"/>
          <w:szCs w:val="22"/>
        </w:rPr>
        <w:t xml:space="preserve">Moreover, </w:t>
      </w:r>
      <w:r w:rsidR="004F311E">
        <w:rPr>
          <w:rFonts w:asciiTheme="majorBidi" w:hAnsiTheme="majorBidi" w:cstheme="majorBidi"/>
          <w:sz w:val="22"/>
          <w:szCs w:val="22"/>
          <w:lang w:val="en-GB"/>
        </w:rPr>
        <w:t>a</w:t>
      </w:r>
      <w:r w:rsidR="004F311E" w:rsidRPr="004F311E">
        <w:rPr>
          <w:rFonts w:asciiTheme="majorBidi" w:hAnsiTheme="majorBidi" w:cstheme="majorBidi"/>
          <w:sz w:val="22"/>
          <w:szCs w:val="22"/>
          <w:lang w:val="en-GB"/>
        </w:rPr>
        <w:t xml:space="preserve"> synergistic effect</w:t>
      </w:r>
      <w:r w:rsidR="004F311E">
        <w:rPr>
          <w:rFonts w:asciiTheme="majorBidi" w:hAnsiTheme="majorBidi" w:cstheme="majorBidi"/>
          <w:sz w:val="22"/>
          <w:szCs w:val="22"/>
          <w:lang w:val="en-GB"/>
        </w:rPr>
        <w:t xml:space="preserve"> between the kinetic energy and potential energy is observed for the creation of pyramidal etch pits in CaF</w:t>
      </w:r>
      <w:r w:rsidR="004F311E" w:rsidRPr="004F311E">
        <w:rPr>
          <w:rFonts w:asciiTheme="majorBidi" w:hAnsiTheme="majorBidi" w:cstheme="majorBidi"/>
          <w:sz w:val="22"/>
          <w:szCs w:val="22"/>
          <w:vertAlign w:val="subscript"/>
          <w:lang w:val="en-GB"/>
        </w:rPr>
        <w:t>2</w:t>
      </w:r>
      <w:r w:rsidR="004F311E">
        <w:rPr>
          <w:rFonts w:asciiTheme="majorBidi" w:hAnsiTheme="majorBidi" w:cstheme="majorBidi"/>
          <w:sz w:val="22"/>
          <w:szCs w:val="22"/>
          <w:lang w:val="en-GB"/>
        </w:rPr>
        <w:t xml:space="preserve">, where less potential energy is required at high kinetic energy and vice versa.  </w:t>
      </w:r>
      <w:r w:rsidR="004F311E" w:rsidRPr="004F311E">
        <w:rPr>
          <w:rFonts w:asciiTheme="majorBidi" w:hAnsiTheme="majorBidi" w:cstheme="majorBidi"/>
          <w:sz w:val="22"/>
          <w:szCs w:val="22"/>
          <w:lang w:val="en-GB"/>
        </w:rPr>
        <w:t xml:space="preserve"> </w:t>
      </w:r>
      <w:r w:rsidR="004F311E">
        <w:rPr>
          <w:rFonts w:asciiTheme="majorBidi" w:hAnsiTheme="majorBidi" w:cstheme="majorBidi"/>
          <w:sz w:val="22"/>
          <w:szCs w:val="22"/>
          <w:lang w:val="en-GB"/>
        </w:rPr>
        <w:t xml:space="preserve">This can be explained </w:t>
      </w:r>
      <w:r w:rsidR="004F311E" w:rsidRPr="004F311E">
        <w:rPr>
          <w:rFonts w:asciiTheme="majorBidi" w:hAnsiTheme="majorBidi" w:cstheme="majorBidi"/>
          <w:sz w:val="22"/>
          <w:szCs w:val="22"/>
          <w:lang w:val="en-GB"/>
        </w:rPr>
        <w:t xml:space="preserve">by the </w:t>
      </w:r>
      <w:r w:rsidR="00F34C72">
        <w:rPr>
          <w:rFonts w:asciiTheme="majorBidi" w:hAnsiTheme="majorBidi" w:cstheme="majorBidi"/>
          <w:sz w:val="22"/>
          <w:szCs w:val="22"/>
          <w:lang w:val="en-GB"/>
        </w:rPr>
        <w:t xml:space="preserve">fact </w:t>
      </w:r>
      <w:r w:rsidR="004F311E">
        <w:rPr>
          <w:rFonts w:asciiTheme="majorBidi" w:hAnsiTheme="majorBidi" w:cstheme="majorBidi"/>
          <w:sz w:val="22"/>
          <w:szCs w:val="22"/>
          <w:lang w:val="en-GB"/>
        </w:rPr>
        <w:t>that the</w:t>
      </w:r>
      <w:r w:rsidR="004F311E" w:rsidRPr="004F311E">
        <w:rPr>
          <w:rFonts w:asciiTheme="majorBidi" w:hAnsiTheme="majorBidi" w:cstheme="majorBidi"/>
          <w:sz w:val="22"/>
          <w:szCs w:val="22"/>
          <w:lang w:val="en-GB"/>
        </w:rPr>
        <w:t xml:space="preserve"> kinetically induced defects</w:t>
      </w:r>
      <w:r w:rsidR="00F34C72">
        <w:rPr>
          <w:rFonts w:asciiTheme="majorBidi" w:hAnsiTheme="majorBidi" w:cstheme="majorBidi"/>
          <w:sz w:val="22"/>
          <w:szCs w:val="22"/>
          <w:lang w:val="en-GB"/>
        </w:rPr>
        <w:t>,</w:t>
      </w:r>
      <w:r w:rsidR="004F311E">
        <w:rPr>
          <w:rFonts w:asciiTheme="majorBidi" w:hAnsiTheme="majorBidi" w:cstheme="majorBidi"/>
          <w:sz w:val="22"/>
          <w:szCs w:val="22"/>
          <w:lang w:val="en-GB"/>
        </w:rPr>
        <w:t xml:space="preserve"> </w:t>
      </w:r>
      <w:r w:rsidR="004F311E" w:rsidRPr="004F311E">
        <w:rPr>
          <w:rFonts w:asciiTheme="majorBidi" w:hAnsiTheme="majorBidi" w:cstheme="majorBidi"/>
          <w:sz w:val="22"/>
          <w:szCs w:val="22"/>
          <w:lang w:val="en-GB"/>
        </w:rPr>
        <w:t>created in the collision cascade</w:t>
      </w:r>
      <w:r w:rsidR="00F34C72">
        <w:rPr>
          <w:rFonts w:asciiTheme="majorBidi" w:hAnsiTheme="majorBidi" w:cstheme="majorBidi"/>
          <w:sz w:val="22"/>
          <w:szCs w:val="22"/>
          <w:lang w:val="en-GB"/>
        </w:rPr>
        <w:t>,</w:t>
      </w:r>
      <w:r w:rsidR="004F311E">
        <w:rPr>
          <w:rFonts w:asciiTheme="majorBidi" w:hAnsiTheme="majorBidi" w:cstheme="majorBidi"/>
          <w:sz w:val="22"/>
          <w:szCs w:val="22"/>
          <w:lang w:val="en-GB"/>
        </w:rPr>
        <w:t xml:space="preserve"> </w:t>
      </w:r>
      <w:r w:rsidR="004F311E" w:rsidRPr="004F311E">
        <w:rPr>
          <w:rFonts w:asciiTheme="majorBidi" w:hAnsiTheme="majorBidi" w:cstheme="majorBidi"/>
          <w:sz w:val="22"/>
          <w:szCs w:val="22"/>
          <w:lang w:val="en-GB"/>
        </w:rPr>
        <w:t>enhance</w:t>
      </w:r>
      <w:r w:rsidR="004F311E">
        <w:rPr>
          <w:rFonts w:asciiTheme="majorBidi" w:hAnsiTheme="majorBidi" w:cstheme="majorBidi"/>
          <w:sz w:val="22"/>
          <w:szCs w:val="22"/>
          <w:lang w:val="en-GB"/>
        </w:rPr>
        <w:t>s</w:t>
      </w:r>
      <w:r w:rsidR="004F311E" w:rsidRPr="004F311E">
        <w:rPr>
          <w:rFonts w:asciiTheme="majorBidi" w:hAnsiTheme="majorBidi" w:cstheme="majorBidi"/>
          <w:sz w:val="22"/>
          <w:szCs w:val="22"/>
          <w:lang w:val="en-GB"/>
        </w:rPr>
        <w:t xml:space="preserve"> the trapping</w:t>
      </w:r>
      <w:r w:rsidR="004F311E">
        <w:rPr>
          <w:rFonts w:asciiTheme="majorBidi" w:hAnsiTheme="majorBidi" w:cstheme="majorBidi"/>
          <w:sz w:val="22"/>
          <w:szCs w:val="22"/>
          <w:lang w:val="en-GB"/>
        </w:rPr>
        <w:t xml:space="preserve"> </w:t>
      </w:r>
      <w:r w:rsidR="004F311E" w:rsidRPr="004F311E">
        <w:rPr>
          <w:rFonts w:asciiTheme="majorBidi" w:hAnsiTheme="majorBidi" w:cstheme="majorBidi"/>
          <w:sz w:val="22"/>
          <w:szCs w:val="22"/>
          <w:lang w:val="en-GB"/>
        </w:rPr>
        <w:t xml:space="preserve">of the </w:t>
      </w:r>
      <w:r w:rsidR="0053485C" w:rsidRPr="004F311E">
        <w:rPr>
          <w:rFonts w:asciiTheme="majorBidi" w:hAnsiTheme="majorBidi" w:cstheme="majorBidi"/>
          <w:sz w:val="22"/>
          <w:szCs w:val="22"/>
          <w:lang w:val="en-GB"/>
        </w:rPr>
        <w:t xml:space="preserve">potential energy </w:t>
      </w:r>
      <w:r w:rsidR="0053485C">
        <w:rPr>
          <w:rFonts w:asciiTheme="majorBidi" w:hAnsiTheme="majorBidi" w:cstheme="majorBidi"/>
          <w:sz w:val="22"/>
          <w:szCs w:val="22"/>
          <w:lang w:val="en-GB"/>
        </w:rPr>
        <w:t xml:space="preserve">-induced </w:t>
      </w:r>
      <w:proofErr w:type="spellStart"/>
      <w:r w:rsidR="004F311E" w:rsidRPr="004F311E">
        <w:rPr>
          <w:rFonts w:asciiTheme="majorBidi" w:hAnsiTheme="majorBidi" w:cstheme="majorBidi"/>
          <w:sz w:val="22"/>
          <w:szCs w:val="22"/>
          <w:lang w:val="en-GB"/>
        </w:rPr>
        <w:t>color</w:t>
      </w:r>
      <w:proofErr w:type="spellEnd"/>
      <w:r w:rsidR="004F311E" w:rsidRPr="004F311E">
        <w:rPr>
          <w:rFonts w:asciiTheme="majorBidi" w:hAnsiTheme="majorBidi" w:cstheme="majorBidi"/>
          <w:sz w:val="22"/>
          <w:szCs w:val="22"/>
          <w:lang w:val="en-GB"/>
        </w:rPr>
        <w:t xml:space="preserve"> </w:t>
      </w:r>
      <w:proofErr w:type="spellStart"/>
      <w:r w:rsidR="004F311E" w:rsidRPr="004F311E">
        <w:rPr>
          <w:rFonts w:asciiTheme="majorBidi" w:hAnsiTheme="majorBidi" w:cstheme="majorBidi"/>
          <w:sz w:val="22"/>
          <w:szCs w:val="22"/>
          <w:lang w:val="en-GB"/>
        </w:rPr>
        <w:t>centers</w:t>
      </w:r>
      <w:proofErr w:type="spellEnd"/>
      <w:r w:rsidR="004F311E" w:rsidRPr="004F311E">
        <w:rPr>
          <w:rFonts w:asciiTheme="majorBidi" w:hAnsiTheme="majorBidi" w:cstheme="majorBidi"/>
          <w:sz w:val="22"/>
          <w:szCs w:val="22"/>
          <w:lang w:val="en-GB"/>
        </w:rPr>
        <w:t xml:space="preserve"> and</w:t>
      </w:r>
      <w:r w:rsidR="004F311E">
        <w:rPr>
          <w:rFonts w:asciiTheme="majorBidi" w:hAnsiTheme="majorBidi" w:cstheme="majorBidi"/>
          <w:sz w:val="22"/>
          <w:szCs w:val="22"/>
          <w:lang w:val="en-GB"/>
        </w:rPr>
        <w:t xml:space="preserve"> consequently</w:t>
      </w:r>
      <w:r w:rsidR="004F311E" w:rsidRPr="004F311E">
        <w:rPr>
          <w:rFonts w:asciiTheme="majorBidi" w:hAnsiTheme="majorBidi" w:cstheme="majorBidi"/>
          <w:sz w:val="22"/>
          <w:szCs w:val="22"/>
          <w:lang w:val="en-GB"/>
        </w:rPr>
        <w:t xml:space="preserve"> increases </w:t>
      </w:r>
      <w:r w:rsidR="004F311E">
        <w:rPr>
          <w:rFonts w:asciiTheme="majorBidi" w:hAnsiTheme="majorBidi" w:cstheme="majorBidi"/>
          <w:sz w:val="22"/>
          <w:szCs w:val="22"/>
          <w:lang w:val="en-GB"/>
        </w:rPr>
        <w:t xml:space="preserve">the </w:t>
      </w:r>
      <w:r w:rsidR="004F311E" w:rsidRPr="004F311E">
        <w:rPr>
          <w:rFonts w:asciiTheme="majorBidi" w:hAnsiTheme="majorBidi" w:cstheme="majorBidi"/>
          <w:sz w:val="22"/>
          <w:szCs w:val="22"/>
          <w:lang w:val="en-GB"/>
        </w:rPr>
        <w:t>defect</w:t>
      </w:r>
      <w:r w:rsidR="0053485C">
        <w:rPr>
          <w:rFonts w:asciiTheme="majorBidi" w:hAnsiTheme="majorBidi" w:cstheme="majorBidi"/>
          <w:sz w:val="22"/>
          <w:szCs w:val="22"/>
          <w:lang w:val="en-GB"/>
        </w:rPr>
        <w:t>s</w:t>
      </w:r>
      <w:r w:rsidR="004F311E" w:rsidRPr="004F311E">
        <w:rPr>
          <w:rFonts w:asciiTheme="majorBidi" w:hAnsiTheme="majorBidi" w:cstheme="majorBidi"/>
          <w:sz w:val="22"/>
          <w:szCs w:val="22"/>
          <w:lang w:val="en-GB"/>
        </w:rPr>
        <w:t xml:space="preserve"> </w:t>
      </w:r>
      <w:r w:rsidR="004F311E">
        <w:rPr>
          <w:rFonts w:asciiTheme="majorBidi" w:hAnsiTheme="majorBidi" w:cstheme="majorBidi"/>
          <w:sz w:val="22"/>
          <w:szCs w:val="22"/>
          <w:lang w:val="en-GB"/>
        </w:rPr>
        <w:t>aggregation</w:t>
      </w:r>
      <w:r w:rsidR="0053485C">
        <w:rPr>
          <w:rFonts w:asciiTheme="majorBidi" w:hAnsiTheme="majorBidi" w:cstheme="majorBidi"/>
          <w:sz w:val="22"/>
          <w:szCs w:val="22"/>
          <w:lang w:val="en-GB"/>
        </w:rPr>
        <w:t xml:space="preserve"> </w:t>
      </w:r>
      <w:r w:rsidR="0053485C" w:rsidRPr="004F311E">
        <w:rPr>
          <w:rFonts w:asciiTheme="majorBidi" w:hAnsiTheme="majorBidi" w:cstheme="majorBidi"/>
          <w:sz w:val="22"/>
          <w:szCs w:val="22"/>
          <w:lang w:val="en-GB"/>
        </w:rPr>
        <w:t>[</w:t>
      </w:r>
      <w:r w:rsidR="0053485C">
        <w:rPr>
          <w:rFonts w:asciiTheme="majorBidi" w:hAnsiTheme="majorBidi" w:cstheme="majorBidi"/>
          <w:sz w:val="22"/>
          <w:szCs w:val="22"/>
          <w:lang w:val="en-GB"/>
        </w:rPr>
        <w:t>34</w:t>
      </w:r>
      <w:r w:rsidR="0053485C" w:rsidRPr="004F311E">
        <w:rPr>
          <w:rFonts w:asciiTheme="majorBidi" w:hAnsiTheme="majorBidi" w:cstheme="majorBidi"/>
          <w:sz w:val="22"/>
          <w:szCs w:val="22"/>
          <w:lang w:val="en-GB"/>
        </w:rPr>
        <w:t>]</w:t>
      </w:r>
      <w:r w:rsidR="004F311E" w:rsidRPr="004F311E">
        <w:rPr>
          <w:rFonts w:asciiTheme="majorBidi" w:hAnsiTheme="majorBidi" w:cstheme="majorBidi"/>
          <w:sz w:val="22"/>
          <w:szCs w:val="22"/>
          <w:lang w:val="en-GB"/>
        </w:rPr>
        <w:t>.</w:t>
      </w:r>
      <w:r w:rsidR="000E6446">
        <w:rPr>
          <w:rFonts w:asciiTheme="majorBidi" w:hAnsiTheme="majorBidi" w:cstheme="majorBidi"/>
          <w:sz w:val="22"/>
          <w:szCs w:val="22"/>
          <w:lang w:val="en-GB"/>
        </w:rPr>
        <w:t xml:space="preserve"> </w:t>
      </w:r>
    </w:p>
    <w:p w14:paraId="2D098A8F" w14:textId="4E28A9EF" w:rsidR="008132F0" w:rsidRPr="008B600E" w:rsidRDefault="00F179C7" w:rsidP="008B600E">
      <w:pPr>
        <w:pStyle w:val="BodyTextIndent"/>
        <w:rPr>
          <w:rFonts w:asciiTheme="majorBidi" w:hAnsiTheme="majorBidi" w:cstheme="majorBidi"/>
          <w:sz w:val="22"/>
          <w:szCs w:val="22"/>
          <w:lang w:val="en-GB"/>
        </w:rPr>
      </w:pPr>
      <w:r>
        <w:rPr>
          <w:rFonts w:asciiTheme="majorBidi" w:hAnsiTheme="majorBidi" w:cstheme="majorBidi"/>
          <w:sz w:val="22"/>
          <w:szCs w:val="22"/>
          <w:lang w:val="en-GB"/>
        </w:rPr>
        <w:t xml:space="preserve">Based on the fact that strong electronic excitations are </w:t>
      </w:r>
      <w:r w:rsidR="00A82E4F">
        <w:rPr>
          <w:rFonts w:asciiTheme="majorBidi" w:hAnsiTheme="majorBidi" w:cstheme="majorBidi"/>
          <w:sz w:val="22"/>
          <w:szCs w:val="22"/>
          <w:lang w:val="en-GB"/>
        </w:rPr>
        <w:t>c</w:t>
      </w:r>
      <w:r>
        <w:rPr>
          <w:rFonts w:asciiTheme="majorBidi" w:hAnsiTheme="majorBidi" w:cstheme="majorBidi"/>
          <w:sz w:val="22"/>
          <w:szCs w:val="22"/>
          <w:lang w:val="en-GB"/>
        </w:rPr>
        <w:t>r</w:t>
      </w:r>
      <w:r w:rsidR="00A82E4F">
        <w:rPr>
          <w:rFonts w:asciiTheme="majorBidi" w:hAnsiTheme="majorBidi" w:cstheme="majorBidi"/>
          <w:sz w:val="22"/>
          <w:szCs w:val="22"/>
          <w:lang w:val="en-GB"/>
        </w:rPr>
        <w:t>e</w:t>
      </w:r>
      <w:r>
        <w:rPr>
          <w:rFonts w:asciiTheme="majorBidi" w:hAnsiTheme="majorBidi" w:cstheme="majorBidi"/>
          <w:sz w:val="22"/>
          <w:szCs w:val="22"/>
          <w:lang w:val="en-GB"/>
        </w:rPr>
        <w:t xml:space="preserve">ated in a localized zone by SHCIs, </w:t>
      </w:r>
      <w:r w:rsidRPr="00F179C7">
        <w:rPr>
          <w:rFonts w:asciiTheme="majorBidi" w:hAnsiTheme="majorBidi" w:cstheme="majorBidi"/>
          <w:sz w:val="22"/>
          <w:szCs w:val="22"/>
          <w:lang w:val="en-GB"/>
        </w:rPr>
        <w:t>Coulomb explosion model</w:t>
      </w:r>
      <w:r>
        <w:rPr>
          <w:rFonts w:asciiTheme="majorBidi" w:hAnsiTheme="majorBidi" w:cstheme="majorBidi"/>
          <w:sz w:val="22"/>
          <w:szCs w:val="22"/>
          <w:lang w:val="en-GB"/>
        </w:rPr>
        <w:t xml:space="preserve"> was</w:t>
      </w:r>
      <w:r w:rsidRPr="00F179C7">
        <w:rPr>
          <w:rFonts w:asciiTheme="majorBidi" w:hAnsiTheme="majorBidi" w:cstheme="majorBidi"/>
          <w:sz w:val="22"/>
          <w:szCs w:val="22"/>
          <w:lang w:val="en-GB"/>
        </w:rPr>
        <w:t xml:space="preserve"> </w:t>
      </w:r>
      <w:r>
        <w:rPr>
          <w:rFonts w:asciiTheme="majorBidi" w:hAnsiTheme="majorBidi" w:cstheme="majorBidi"/>
          <w:sz w:val="22"/>
          <w:szCs w:val="22"/>
          <w:lang w:val="en-GB"/>
        </w:rPr>
        <w:t>introduced</w:t>
      </w:r>
      <w:r w:rsidRPr="00F179C7">
        <w:rPr>
          <w:rFonts w:asciiTheme="majorBidi" w:hAnsiTheme="majorBidi" w:cstheme="majorBidi"/>
          <w:sz w:val="22"/>
          <w:szCs w:val="22"/>
          <w:lang w:val="en-GB"/>
        </w:rPr>
        <w:t xml:space="preserve"> for </w:t>
      </w:r>
      <w:r>
        <w:rPr>
          <w:rFonts w:asciiTheme="majorBidi" w:hAnsiTheme="majorBidi" w:cstheme="majorBidi"/>
          <w:sz w:val="22"/>
          <w:szCs w:val="22"/>
          <w:lang w:val="en-GB"/>
        </w:rPr>
        <w:t>explanation the surface modifications by SCHCIs</w:t>
      </w:r>
      <w:r w:rsidR="00A17A09">
        <w:rPr>
          <w:rFonts w:asciiTheme="majorBidi" w:hAnsiTheme="majorBidi" w:cstheme="majorBidi"/>
          <w:sz w:val="22"/>
          <w:szCs w:val="22"/>
          <w:lang w:val="en-GB"/>
        </w:rPr>
        <w:t>, where</w:t>
      </w:r>
      <w:r>
        <w:rPr>
          <w:rFonts w:asciiTheme="majorBidi" w:hAnsiTheme="majorBidi" w:cstheme="majorBidi"/>
          <w:sz w:val="22"/>
          <w:szCs w:val="22"/>
          <w:lang w:val="en-GB"/>
        </w:rPr>
        <w:t xml:space="preserve"> </w:t>
      </w:r>
      <w:proofErr w:type="gramStart"/>
      <w:r w:rsidR="00A17A09" w:rsidRPr="00A17A09">
        <w:rPr>
          <w:rFonts w:asciiTheme="majorBidi" w:hAnsiTheme="majorBidi" w:cstheme="majorBidi"/>
          <w:sz w:val="22"/>
          <w:szCs w:val="22"/>
          <w:lang w:val="en-GB"/>
        </w:rPr>
        <w:t>The</w:t>
      </w:r>
      <w:proofErr w:type="gramEnd"/>
      <w:r w:rsidR="00A17A09" w:rsidRPr="00A17A09">
        <w:rPr>
          <w:rFonts w:asciiTheme="majorBidi" w:hAnsiTheme="majorBidi" w:cstheme="majorBidi"/>
          <w:sz w:val="22"/>
          <w:szCs w:val="22"/>
          <w:lang w:val="en-GB"/>
        </w:rPr>
        <w:t xml:space="preserve"> positively charged lattice</w:t>
      </w:r>
      <w:r w:rsidR="00A17A09">
        <w:rPr>
          <w:rFonts w:asciiTheme="majorBidi" w:hAnsiTheme="majorBidi" w:cstheme="majorBidi"/>
          <w:sz w:val="22"/>
          <w:szCs w:val="22"/>
          <w:lang w:val="en-GB"/>
        </w:rPr>
        <w:t xml:space="preserve"> </w:t>
      </w:r>
      <w:r w:rsidR="00A17A09" w:rsidRPr="00A17A09">
        <w:rPr>
          <w:rFonts w:asciiTheme="majorBidi" w:hAnsiTheme="majorBidi" w:cstheme="majorBidi"/>
          <w:sz w:val="22"/>
          <w:szCs w:val="22"/>
          <w:lang w:val="en-GB"/>
        </w:rPr>
        <w:t>atoms repel each other, leading to a shock wave, which gives rise to a huge explosion</w:t>
      </w:r>
      <w:r w:rsidR="00A17A09">
        <w:rPr>
          <w:rFonts w:asciiTheme="majorBidi" w:hAnsiTheme="majorBidi" w:cstheme="majorBidi"/>
          <w:sz w:val="22"/>
          <w:szCs w:val="22"/>
          <w:lang w:val="en-GB"/>
        </w:rPr>
        <w:t xml:space="preserve"> producing the observed surface nanostructures</w:t>
      </w:r>
      <w:r w:rsidR="00941B02">
        <w:rPr>
          <w:rFonts w:asciiTheme="majorBidi" w:hAnsiTheme="majorBidi" w:cstheme="majorBidi"/>
          <w:sz w:val="22"/>
          <w:szCs w:val="22"/>
          <w:lang w:val="en-GB"/>
        </w:rPr>
        <w:t xml:space="preserve"> </w:t>
      </w:r>
      <w:r w:rsidR="00941B02" w:rsidRPr="00F179C7">
        <w:rPr>
          <w:rFonts w:asciiTheme="majorBidi" w:hAnsiTheme="majorBidi" w:cstheme="majorBidi"/>
          <w:sz w:val="22"/>
          <w:szCs w:val="22"/>
          <w:lang w:val="en-GB"/>
        </w:rPr>
        <w:t>[3</w:t>
      </w:r>
      <w:r w:rsidR="00874630">
        <w:rPr>
          <w:rFonts w:asciiTheme="majorBidi" w:hAnsiTheme="majorBidi" w:cstheme="majorBidi"/>
          <w:sz w:val="22"/>
          <w:szCs w:val="22"/>
          <w:lang w:val="en-GB"/>
        </w:rPr>
        <w:t>5-37</w:t>
      </w:r>
      <w:r w:rsidR="00941B02" w:rsidRPr="00F179C7">
        <w:rPr>
          <w:rFonts w:asciiTheme="majorBidi" w:hAnsiTheme="majorBidi" w:cstheme="majorBidi"/>
          <w:sz w:val="22"/>
          <w:szCs w:val="22"/>
          <w:lang w:val="en-GB"/>
        </w:rPr>
        <w:t>]</w:t>
      </w:r>
      <w:r w:rsidR="00A17A09">
        <w:rPr>
          <w:rFonts w:asciiTheme="majorBidi" w:hAnsiTheme="majorBidi" w:cstheme="majorBidi"/>
          <w:sz w:val="22"/>
          <w:szCs w:val="22"/>
          <w:lang w:val="en-GB"/>
        </w:rPr>
        <w:t xml:space="preserve">.  </w:t>
      </w:r>
      <w:r w:rsidRPr="00F179C7">
        <w:rPr>
          <w:rFonts w:asciiTheme="majorBidi" w:hAnsiTheme="majorBidi" w:cstheme="majorBidi"/>
          <w:sz w:val="22"/>
          <w:szCs w:val="22"/>
          <w:lang w:val="en-GB"/>
        </w:rPr>
        <w:t xml:space="preserve">However, </w:t>
      </w:r>
      <w:r w:rsidR="00A17A09">
        <w:rPr>
          <w:rFonts w:asciiTheme="majorBidi" w:hAnsiTheme="majorBidi" w:cstheme="majorBidi"/>
          <w:sz w:val="22"/>
          <w:szCs w:val="22"/>
          <w:lang w:val="en-GB"/>
        </w:rPr>
        <w:t>various performed</w:t>
      </w:r>
      <w:r w:rsidRPr="00F179C7">
        <w:rPr>
          <w:rFonts w:asciiTheme="majorBidi" w:hAnsiTheme="majorBidi" w:cstheme="majorBidi"/>
          <w:sz w:val="22"/>
          <w:szCs w:val="22"/>
          <w:lang w:val="en-GB"/>
        </w:rPr>
        <w:t xml:space="preserve"> experiment</w:t>
      </w:r>
      <w:r w:rsidR="00A17A09">
        <w:rPr>
          <w:rFonts w:asciiTheme="majorBidi" w:hAnsiTheme="majorBidi" w:cstheme="majorBidi"/>
          <w:sz w:val="22"/>
          <w:szCs w:val="22"/>
          <w:lang w:val="en-GB"/>
        </w:rPr>
        <w:t xml:space="preserve">s on </w:t>
      </w:r>
      <w:r w:rsidRPr="00F179C7">
        <w:rPr>
          <w:rFonts w:asciiTheme="majorBidi" w:hAnsiTheme="majorBidi" w:cstheme="majorBidi"/>
          <w:sz w:val="22"/>
          <w:szCs w:val="22"/>
          <w:lang w:val="en-GB"/>
        </w:rPr>
        <w:t xml:space="preserve">potential sputtering and theoretical </w:t>
      </w:r>
      <w:r w:rsidR="00A17A09">
        <w:rPr>
          <w:rFonts w:asciiTheme="majorBidi" w:hAnsiTheme="majorBidi" w:cstheme="majorBidi"/>
          <w:sz w:val="22"/>
          <w:szCs w:val="22"/>
          <w:lang w:val="en-GB"/>
        </w:rPr>
        <w:t>calculations</w:t>
      </w:r>
      <w:r w:rsidRPr="00F179C7">
        <w:rPr>
          <w:rFonts w:asciiTheme="majorBidi" w:hAnsiTheme="majorBidi" w:cstheme="majorBidi"/>
          <w:sz w:val="22"/>
          <w:szCs w:val="22"/>
          <w:lang w:val="en-GB"/>
        </w:rPr>
        <w:t xml:space="preserve"> </w:t>
      </w:r>
      <w:r w:rsidR="00A17A09">
        <w:rPr>
          <w:rFonts w:asciiTheme="majorBidi" w:hAnsiTheme="majorBidi" w:cstheme="majorBidi"/>
          <w:sz w:val="22"/>
          <w:szCs w:val="22"/>
          <w:lang w:val="en-GB"/>
        </w:rPr>
        <w:t xml:space="preserve">showed </w:t>
      </w:r>
      <w:r w:rsidRPr="00F179C7">
        <w:rPr>
          <w:rFonts w:asciiTheme="majorBidi" w:hAnsiTheme="majorBidi" w:cstheme="majorBidi"/>
          <w:sz w:val="22"/>
          <w:szCs w:val="22"/>
          <w:lang w:val="en-GB"/>
        </w:rPr>
        <w:t xml:space="preserve">that </w:t>
      </w:r>
      <w:r w:rsidR="00A17A09">
        <w:rPr>
          <w:rFonts w:asciiTheme="majorBidi" w:hAnsiTheme="majorBidi" w:cstheme="majorBidi"/>
          <w:sz w:val="22"/>
          <w:szCs w:val="22"/>
          <w:lang w:val="en-GB"/>
        </w:rPr>
        <w:t>this model</w:t>
      </w:r>
      <w:r w:rsidRPr="00F179C7">
        <w:rPr>
          <w:rFonts w:asciiTheme="majorBidi" w:hAnsiTheme="majorBidi" w:cstheme="majorBidi"/>
          <w:sz w:val="22"/>
          <w:szCs w:val="22"/>
          <w:lang w:val="en-GB"/>
        </w:rPr>
        <w:t xml:space="preserve"> is not the </w:t>
      </w:r>
      <w:r w:rsidR="00A17A09">
        <w:rPr>
          <w:rFonts w:asciiTheme="majorBidi" w:hAnsiTheme="majorBidi" w:cstheme="majorBidi"/>
          <w:sz w:val="22"/>
          <w:szCs w:val="22"/>
          <w:lang w:val="en-GB"/>
        </w:rPr>
        <w:t xml:space="preserve">dominating </w:t>
      </w:r>
      <w:r w:rsidRPr="00F179C7">
        <w:rPr>
          <w:rFonts w:asciiTheme="majorBidi" w:hAnsiTheme="majorBidi" w:cstheme="majorBidi"/>
          <w:sz w:val="22"/>
          <w:szCs w:val="22"/>
          <w:lang w:val="en-GB"/>
        </w:rPr>
        <w:t>mechanism, but rather defect-mediated desorption [3</w:t>
      </w:r>
      <w:r w:rsidR="00874630">
        <w:rPr>
          <w:rFonts w:asciiTheme="majorBidi" w:hAnsiTheme="majorBidi" w:cstheme="majorBidi"/>
          <w:sz w:val="22"/>
          <w:szCs w:val="22"/>
          <w:lang w:val="en-GB"/>
        </w:rPr>
        <w:t>8</w:t>
      </w:r>
      <w:r w:rsidRPr="00F179C7">
        <w:rPr>
          <w:rFonts w:asciiTheme="majorBidi" w:hAnsiTheme="majorBidi" w:cstheme="majorBidi"/>
          <w:sz w:val="22"/>
          <w:szCs w:val="22"/>
          <w:lang w:val="en-GB"/>
        </w:rPr>
        <w:t>].</w:t>
      </w:r>
      <w:r w:rsidR="008B600E">
        <w:rPr>
          <w:rFonts w:asciiTheme="majorBidi" w:hAnsiTheme="majorBidi" w:cstheme="majorBidi"/>
          <w:sz w:val="22"/>
          <w:szCs w:val="22"/>
          <w:lang w:val="en-GB"/>
        </w:rPr>
        <w:t xml:space="preserve"> </w:t>
      </w:r>
      <w:r w:rsidR="008B600E">
        <w:rPr>
          <w:rFonts w:asciiTheme="majorBidi" w:hAnsiTheme="majorBidi" w:cstheme="majorBidi"/>
          <w:sz w:val="22"/>
          <w:szCs w:val="22"/>
        </w:rPr>
        <w:t>This mechanism was</w:t>
      </w:r>
      <w:r w:rsidR="00FA5786">
        <w:rPr>
          <w:rFonts w:asciiTheme="majorBidi" w:hAnsiTheme="majorBidi" w:cstheme="majorBidi"/>
          <w:sz w:val="22"/>
          <w:szCs w:val="22"/>
        </w:rPr>
        <w:t xml:space="preserve"> </w:t>
      </w:r>
      <w:r w:rsidR="004F311E">
        <w:rPr>
          <w:rFonts w:asciiTheme="majorBidi" w:hAnsiTheme="majorBidi" w:cstheme="majorBidi"/>
          <w:sz w:val="22"/>
          <w:szCs w:val="22"/>
        </w:rPr>
        <w:t>successfully</w:t>
      </w:r>
      <w:r w:rsidR="00FA5786">
        <w:rPr>
          <w:rFonts w:asciiTheme="majorBidi" w:hAnsiTheme="majorBidi" w:cstheme="majorBidi"/>
          <w:sz w:val="22"/>
          <w:szCs w:val="22"/>
        </w:rPr>
        <w:t xml:space="preserve"> used for explaining the surface defects induced by SCHIs in alkali halides</w:t>
      </w:r>
      <w:r w:rsidR="00F34C72">
        <w:rPr>
          <w:rFonts w:asciiTheme="majorBidi" w:hAnsiTheme="majorBidi" w:cstheme="majorBidi"/>
          <w:sz w:val="22"/>
          <w:szCs w:val="22"/>
        </w:rPr>
        <w:t xml:space="preserve"> </w:t>
      </w:r>
      <w:r w:rsidR="00F34C72" w:rsidRPr="004F311E">
        <w:rPr>
          <w:rFonts w:asciiTheme="majorBidi" w:hAnsiTheme="majorBidi" w:cstheme="majorBidi"/>
          <w:sz w:val="22"/>
          <w:szCs w:val="22"/>
          <w:lang w:val="en-GB"/>
        </w:rPr>
        <w:t>[</w:t>
      </w:r>
      <w:r w:rsidR="00874630">
        <w:rPr>
          <w:rFonts w:asciiTheme="majorBidi" w:hAnsiTheme="majorBidi" w:cstheme="majorBidi"/>
          <w:sz w:val="22"/>
          <w:szCs w:val="22"/>
          <w:lang w:val="en-GB"/>
        </w:rPr>
        <w:t>39,40</w:t>
      </w:r>
      <w:r w:rsidR="00F34C72" w:rsidRPr="004F311E">
        <w:rPr>
          <w:rFonts w:asciiTheme="majorBidi" w:hAnsiTheme="majorBidi" w:cstheme="majorBidi"/>
          <w:sz w:val="22"/>
          <w:szCs w:val="22"/>
          <w:lang w:val="en-GB"/>
        </w:rPr>
        <w:t>]</w:t>
      </w:r>
      <w:r w:rsidR="008132F0">
        <w:rPr>
          <w:rFonts w:asciiTheme="majorBidi" w:hAnsiTheme="majorBidi" w:cstheme="majorBidi"/>
          <w:sz w:val="22"/>
          <w:szCs w:val="22"/>
        </w:rPr>
        <w:t>. However, this mechanism</w:t>
      </w:r>
      <w:r w:rsidR="008132F0" w:rsidRPr="008132F0">
        <w:rPr>
          <w:rFonts w:asciiTheme="majorBidi" w:hAnsiTheme="majorBidi" w:cstheme="majorBidi"/>
          <w:sz w:val="22"/>
          <w:szCs w:val="22"/>
        </w:rPr>
        <w:t xml:space="preserve"> </w:t>
      </w:r>
      <w:r w:rsidR="008132F0">
        <w:rPr>
          <w:rFonts w:asciiTheme="majorBidi" w:hAnsiTheme="majorBidi" w:cstheme="majorBidi"/>
          <w:sz w:val="22"/>
          <w:szCs w:val="22"/>
        </w:rPr>
        <w:t>is less probable</w:t>
      </w:r>
      <w:r w:rsidR="008132F0" w:rsidRPr="008132F0">
        <w:rPr>
          <w:rFonts w:asciiTheme="majorBidi" w:hAnsiTheme="majorBidi" w:cstheme="majorBidi"/>
          <w:sz w:val="22"/>
          <w:szCs w:val="22"/>
        </w:rPr>
        <w:t xml:space="preserve"> in </w:t>
      </w:r>
      <w:r w:rsidR="008132F0">
        <w:rPr>
          <w:rFonts w:asciiTheme="majorBidi" w:hAnsiTheme="majorBidi" w:cstheme="majorBidi"/>
          <w:sz w:val="22"/>
          <w:szCs w:val="22"/>
        </w:rPr>
        <w:t>alkaline and rare-earth fluorides</w:t>
      </w:r>
      <w:r w:rsidR="00F34C72">
        <w:rPr>
          <w:rFonts w:asciiTheme="majorBidi" w:hAnsiTheme="majorBidi" w:cstheme="majorBidi"/>
          <w:sz w:val="22"/>
          <w:szCs w:val="22"/>
        </w:rPr>
        <w:t xml:space="preserve"> due to</w:t>
      </w:r>
      <w:r w:rsidR="008132F0">
        <w:rPr>
          <w:rFonts w:asciiTheme="majorBidi" w:hAnsiTheme="majorBidi" w:cstheme="majorBidi"/>
          <w:sz w:val="22"/>
          <w:szCs w:val="22"/>
        </w:rPr>
        <w:t xml:space="preserve"> the recombination of color centers as well as the creation of more </w:t>
      </w:r>
      <w:proofErr w:type="gramStart"/>
      <w:r w:rsidR="008132F0">
        <w:rPr>
          <w:rFonts w:asciiTheme="majorBidi" w:hAnsiTheme="majorBidi" w:cstheme="majorBidi"/>
          <w:sz w:val="22"/>
          <w:szCs w:val="22"/>
        </w:rPr>
        <w:t>defects</w:t>
      </w:r>
      <w:proofErr w:type="gramEnd"/>
      <w:r w:rsidR="008132F0">
        <w:rPr>
          <w:rFonts w:asciiTheme="majorBidi" w:hAnsiTheme="majorBidi" w:cstheme="majorBidi"/>
          <w:sz w:val="22"/>
          <w:szCs w:val="22"/>
        </w:rPr>
        <w:t xml:space="preserve"> aggregates</w:t>
      </w:r>
      <w:r w:rsidR="00F34C72">
        <w:rPr>
          <w:rFonts w:asciiTheme="majorBidi" w:hAnsiTheme="majorBidi" w:cstheme="majorBidi"/>
          <w:sz w:val="22"/>
          <w:szCs w:val="22"/>
        </w:rPr>
        <w:t>.</w:t>
      </w:r>
    </w:p>
    <w:p w14:paraId="01F6BDBD" w14:textId="77777777" w:rsidR="008615DC" w:rsidRDefault="008615DC" w:rsidP="00A73779">
      <w:pPr>
        <w:pStyle w:val="AbstractClauseTitle"/>
        <w:jc w:val="left"/>
        <w:rPr>
          <w:rFonts w:ascii="Times New Roman" w:hAnsi="Times New Roman"/>
          <w:caps w:val="0"/>
          <w:sz w:val="22"/>
          <w:szCs w:val="22"/>
        </w:rPr>
      </w:pPr>
    </w:p>
    <w:p w14:paraId="2EE535F9" w14:textId="15742234" w:rsidR="00781B6A" w:rsidRPr="00BB7497" w:rsidRDefault="00781B6A" w:rsidP="00A73779">
      <w:pPr>
        <w:pStyle w:val="AbstractClauseTitle"/>
        <w:jc w:val="left"/>
        <w:rPr>
          <w:rFonts w:ascii="Times New Roman" w:hAnsi="Times New Roman"/>
          <w:caps w:val="0"/>
          <w:sz w:val="22"/>
          <w:szCs w:val="22"/>
        </w:rPr>
      </w:pPr>
      <w:r w:rsidRPr="00BB7497">
        <w:rPr>
          <w:rFonts w:ascii="Times New Roman" w:hAnsi="Times New Roman"/>
          <w:caps w:val="0"/>
          <w:sz w:val="22"/>
          <w:szCs w:val="22"/>
        </w:rPr>
        <w:t xml:space="preserve">IV. </w:t>
      </w:r>
      <w:r w:rsidR="008B600E">
        <w:rPr>
          <w:rFonts w:ascii="Times New Roman" w:hAnsi="Times New Roman"/>
          <w:caps w:val="0"/>
          <w:sz w:val="22"/>
          <w:szCs w:val="22"/>
        </w:rPr>
        <w:t>Summary and Outlook</w:t>
      </w:r>
    </w:p>
    <w:p w14:paraId="2A545319" w14:textId="77777777" w:rsidR="00781B6A" w:rsidRPr="00BB7497" w:rsidRDefault="00781B6A">
      <w:pPr>
        <w:pStyle w:val="BodyTextIndent"/>
        <w:jc w:val="center"/>
        <w:rPr>
          <w:sz w:val="22"/>
          <w:szCs w:val="22"/>
        </w:rPr>
      </w:pPr>
    </w:p>
    <w:p w14:paraId="00049E0F" w14:textId="72988E64" w:rsidR="00781B6A" w:rsidRDefault="00F01075" w:rsidP="00F427A8">
      <w:pPr>
        <w:pStyle w:val="BodyTextIndent"/>
        <w:rPr>
          <w:sz w:val="22"/>
          <w:szCs w:val="22"/>
        </w:rPr>
      </w:pPr>
      <w:r>
        <w:rPr>
          <w:sz w:val="22"/>
          <w:szCs w:val="22"/>
        </w:rPr>
        <w:t xml:space="preserve">We have </w:t>
      </w:r>
      <w:r w:rsidR="00FE3D2A">
        <w:rPr>
          <w:sz w:val="22"/>
          <w:szCs w:val="22"/>
        </w:rPr>
        <w:t>discussed</w:t>
      </w:r>
      <w:r>
        <w:rPr>
          <w:sz w:val="22"/>
          <w:szCs w:val="22"/>
        </w:rPr>
        <w:t xml:space="preserve"> here </w:t>
      </w:r>
      <w:r w:rsidR="00FE3D2A">
        <w:rPr>
          <w:sz w:val="22"/>
          <w:szCs w:val="22"/>
        </w:rPr>
        <w:t>some major results and peculiarities of</w:t>
      </w:r>
      <w:r>
        <w:rPr>
          <w:sz w:val="22"/>
          <w:szCs w:val="22"/>
        </w:rPr>
        <w:t xml:space="preserve"> the rapidly growing field of surface </w:t>
      </w:r>
      <w:proofErr w:type="spellStart"/>
      <w:r>
        <w:rPr>
          <w:sz w:val="22"/>
          <w:szCs w:val="22"/>
        </w:rPr>
        <w:t>nanostructuring</w:t>
      </w:r>
      <w:proofErr w:type="spellEnd"/>
      <w:r>
        <w:rPr>
          <w:sz w:val="22"/>
          <w:szCs w:val="22"/>
        </w:rPr>
        <w:t xml:space="preserve"> using slow highly charged ions</w:t>
      </w:r>
      <w:r w:rsidR="00FE3D2A">
        <w:rPr>
          <w:sz w:val="22"/>
          <w:szCs w:val="22"/>
        </w:rPr>
        <w:t xml:space="preserve">. As a general </w:t>
      </w:r>
      <w:proofErr w:type="spellStart"/>
      <w:r w:rsidR="00FE3D2A">
        <w:rPr>
          <w:sz w:val="22"/>
          <w:szCs w:val="22"/>
        </w:rPr>
        <w:t>behaviour</w:t>
      </w:r>
      <w:proofErr w:type="spellEnd"/>
      <w:r w:rsidR="00FE3D2A">
        <w:rPr>
          <w:sz w:val="22"/>
          <w:szCs w:val="22"/>
        </w:rPr>
        <w:t>, the surface nanostructures are created by exceeding a potential energy threshold. Moreover, the size of the nanostructures can be controlled by tuning the potential energy of SCHIs.</w:t>
      </w:r>
      <w:r>
        <w:rPr>
          <w:sz w:val="22"/>
          <w:szCs w:val="22"/>
        </w:rPr>
        <w:t xml:space="preserve"> </w:t>
      </w:r>
      <w:r w:rsidR="00FE3D2A">
        <w:rPr>
          <w:sz w:val="22"/>
          <w:szCs w:val="22"/>
        </w:rPr>
        <w:t xml:space="preserve">However, the role of kinetic energy was demonstrated </w:t>
      </w:r>
      <w:r w:rsidR="00FE3D2A">
        <w:rPr>
          <w:sz w:val="22"/>
          <w:szCs w:val="22"/>
        </w:rPr>
        <w:lastRenderedPageBreak/>
        <w:t xml:space="preserve">for the created etch pits below the potential energy threshold for hillocks creation.  </w:t>
      </w:r>
      <w:r w:rsidR="00F427A8">
        <w:rPr>
          <w:sz w:val="22"/>
          <w:szCs w:val="22"/>
        </w:rPr>
        <w:t>In addition, t</w:t>
      </w:r>
      <w:r w:rsidR="00FE3D2A">
        <w:rPr>
          <w:sz w:val="22"/>
          <w:szCs w:val="22"/>
        </w:rPr>
        <w:t xml:space="preserve">he decrease </w:t>
      </w:r>
      <w:r w:rsidR="00BF3FC9">
        <w:rPr>
          <w:sz w:val="22"/>
          <w:szCs w:val="22"/>
        </w:rPr>
        <w:t>in</w:t>
      </w:r>
      <w:r w:rsidR="00F427A8">
        <w:rPr>
          <w:sz w:val="22"/>
          <w:szCs w:val="22"/>
        </w:rPr>
        <w:t xml:space="preserve"> ion</w:t>
      </w:r>
      <w:r w:rsidR="00FE3D2A">
        <w:rPr>
          <w:sz w:val="22"/>
          <w:szCs w:val="22"/>
        </w:rPr>
        <w:t xml:space="preserve"> kinetic energy</w:t>
      </w:r>
      <w:r w:rsidR="00F427A8">
        <w:rPr>
          <w:sz w:val="22"/>
          <w:szCs w:val="22"/>
        </w:rPr>
        <w:t xml:space="preserve"> reduces</w:t>
      </w:r>
      <w:r w:rsidR="00BF3FC9">
        <w:rPr>
          <w:sz w:val="22"/>
          <w:szCs w:val="22"/>
        </w:rPr>
        <w:t xml:space="preserve"> </w:t>
      </w:r>
      <w:r w:rsidR="00F427A8">
        <w:rPr>
          <w:sz w:val="22"/>
          <w:szCs w:val="22"/>
        </w:rPr>
        <w:t xml:space="preserve">slightly </w:t>
      </w:r>
      <w:proofErr w:type="gramStart"/>
      <w:r w:rsidR="00F427A8">
        <w:rPr>
          <w:sz w:val="22"/>
          <w:szCs w:val="22"/>
        </w:rPr>
        <w:t>potential</w:t>
      </w:r>
      <w:proofErr w:type="gramEnd"/>
      <w:r w:rsidR="00F427A8">
        <w:rPr>
          <w:sz w:val="22"/>
          <w:szCs w:val="22"/>
        </w:rPr>
        <w:t xml:space="preserve"> energy threshold for hillocks</w:t>
      </w:r>
      <w:r w:rsidR="00BF3FC9">
        <w:rPr>
          <w:sz w:val="22"/>
          <w:szCs w:val="22"/>
        </w:rPr>
        <w:t xml:space="preserve"> </w:t>
      </w:r>
      <w:r w:rsidR="00F427A8">
        <w:rPr>
          <w:sz w:val="22"/>
          <w:szCs w:val="22"/>
        </w:rPr>
        <w:t xml:space="preserve">creation.  Another interesting point for the observed structures is the similarity to the ones created by swift heavy ions. This shows that despite the difference in the </w:t>
      </w:r>
      <w:r w:rsidR="00302CEC">
        <w:rPr>
          <w:sz w:val="22"/>
          <w:szCs w:val="22"/>
        </w:rPr>
        <w:t>primary</w:t>
      </w:r>
      <w:r w:rsidR="00F427A8">
        <w:rPr>
          <w:sz w:val="22"/>
          <w:szCs w:val="22"/>
        </w:rPr>
        <w:t xml:space="preserve"> interaction with surface</w:t>
      </w:r>
      <w:r w:rsidR="00302CEC">
        <w:rPr>
          <w:sz w:val="22"/>
          <w:szCs w:val="22"/>
        </w:rPr>
        <w:t>,</w:t>
      </w:r>
      <w:r w:rsidR="00F427A8">
        <w:rPr>
          <w:sz w:val="22"/>
          <w:szCs w:val="22"/>
        </w:rPr>
        <w:t xml:space="preserve"> SHI and SHCIs exhibit the same mechanism for the </w:t>
      </w:r>
      <w:proofErr w:type="gramStart"/>
      <w:r w:rsidR="00F427A8">
        <w:rPr>
          <w:sz w:val="22"/>
          <w:szCs w:val="22"/>
        </w:rPr>
        <w:t>nanostructures</w:t>
      </w:r>
      <w:proofErr w:type="gramEnd"/>
      <w:r w:rsidR="00F427A8">
        <w:rPr>
          <w:sz w:val="22"/>
          <w:szCs w:val="22"/>
        </w:rPr>
        <w:t xml:space="preserve"> creation. </w:t>
      </w:r>
    </w:p>
    <w:p w14:paraId="6FCECA28" w14:textId="31568BA8" w:rsidR="00302CEC" w:rsidRDefault="00302CEC" w:rsidP="00302CEC">
      <w:pPr>
        <w:pStyle w:val="BodyTextIndent"/>
        <w:rPr>
          <w:sz w:val="22"/>
          <w:szCs w:val="22"/>
        </w:rPr>
      </w:pPr>
      <w:r>
        <w:rPr>
          <w:sz w:val="22"/>
          <w:szCs w:val="22"/>
        </w:rPr>
        <w:t xml:space="preserve">The explanation of the creation surface nanostructures by SHCIs was performed using various models </w:t>
      </w:r>
      <w:proofErr w:type="gramStart"/>
      <w:r>
        <w:rPr>
          <w:sz w:val="22"/>
          <w:szCs w:val="22"/>
        </w:rPr>
        <w:t>e.g.</w:t>
      </w:r>
      <w:proofErr w:type="gramEnd"/>
      <w:r>
        <w:rPr>
          <w:sz w:val="22"/>
          <w:szCs w:val="22"/>
        </w:rPr>
        <w:t xml:space="preserve"> inelastic thermal spike, coulomb explosion and </w:t>
      </w:r>
      <w:r w:rsidRPr="00F179C7">
        <w:rPr>
          <w:rFonts w:asciiTheme="majorBidi" w:hAnsiTheme="majorBidi" w:cstheme="majorBidi"/>
          <w:sz w:val="22"/>
          <w:szCs w:val="22"/>
          <w:lang w:val="en-GB"/>
        </w:rPr>
        <w:t>defect-mediated desorption</w:t>
      </w:r>
      <w:r>
        <w:rPr>
          <w:rFonts w:asciiTheme="majorBidi" w:hAnsiTheme="majorBidi" w:cstheme="majorBidi"/>
          <w:sz w:val="22"/>
          <w:szCs w:val="22"/>
          <w:lang w:val="en-GB"/>
        </w:rPr>
        <w:t xml:space="preserve"> models. However, </w:t>
      </w:r>
      <w:proofErr w:type="gramStart"/>
      <w:r>
        <w:rPr>
          <w:rFonts w:asciiTheme="majorBidi" w:hAnsiTheme="majorBidi" w:cstheme="majorBidi"/>
          <w:sz w:val="22"/>
          <w:szCs w:val="22"/>
          <w:lang w:val="en-GB"/>
        </w:rPr>
        <w:t>Still</w:t>
      </w:r>
      <w:proofErr w:type="gramEnd"/>
      <w:r>
        <w:rPr>
          <w:rFonts w:asciiTheme="majorBidi" w:hAnsiTheme="majorBidi" w:cstheme="majorBidi"/>
          <w:sz w:val="22"/>
          <w:szCs w:val="22"/>
          <w:lang w:val="en-GB"/>
        </w:rPr>
        <w:t xml:space="preserve"> a lot of efforts is required for getting a unified model, which can be utilized for all materials and for all ion beam parameters.</w:t>
      </w:r>
    </w:p>
    <w:p w14:paraId="4C304CDC" w14:textId="3900EC4C" w:rsidR="00781B6A" w:rsidRPr="00BB7497" w:rsidRDefault="00A73779" w:rsidP="00A73779">
      <w:pPr>
        <w:pStyle w:val="AcknowledgmentsClauseTitle"/>
        <w:jc w:val="left"/>
        <w:rPr>
          <w:rFonts w:ascii="Times New Roman" w:hAnsi="Times New Roman"/>
          <w:sz w:val="22"/>
          <w:szCs w:val="22"/>
        </w:rPr>
      </w:pPr>
      <w:r w:rsidRPr="00BB7497">
        <w:rPr>
          <w:rFonts w:ascii="Times New Roman" w:hAnsi="Times New Roman"/>
          <w:caps w:val="0"/>
          <w:sz w:val="22"/>
          <w:szCs w:val="22"/>
        </w:rPr>
        <w:t>Acknowledgments</w:t>
      </w:r>
    </w:p>
    <w:p w14:paraId="4548937C" w14:textId="77777777" w:rsidR="00D53AA5" w:rsidRDefault="00D53AA5" w:rsidP="00D53AA5">
      <w:pPr>
        <w:pStyle w:val="ReferencesClauseTitle"/>
        <w:rPr>
          <w:rFonts w:ascii="Times New Roman" w:hAnsi="Times New Roman"/>
          <w:b w:val="0"/>
          <w:caps w:val="0"/>
          <w:sz w:val="22"/>
          <w:szCs w:val="22"/>
        </w:rPr>
      </w:pPr>
      <w:r w:rsidRPr="00D53AA5">
        <w:rPr>
          <w:rFonts w:ascii="Times New Roman" w:hAnsi="Times New Roman"/>
          <w:b w:val="0"/>
          <w:caps w:val="0"/>
          <w:sz w:val="22"/>
          <w:szCs w:val="22"/>
        </w:rPr>
        <w:t xml:space="preserve">A.S.E. acknowledges the support of KFUPM (Project No. INAM2303). </w:t>
      </w:r>
    </w:p>
    <w:p w14:paraId="47B1ABC0" w14:textId="6C63A1F1" w:rsidR="00781B6A" w:rsidRPr="00BB7497" w:rsidRDefault="00A73779">
      <w:pPr>
        <w:pStyle w:val="ReferencesClauseTitle"/>
        <w:jc w:val="center"/>
        <w:rPr>
          <w:rFonts w:ascii="Times New Roman" w:hAnsi="Times New Roman"/>
          <w:sz w:val="22"/>
          <w:szCs w:val="22"/>
        </w:rPr>
      </w:pPr>
      <w:r w:rsidRPr="00BB7497">
        <w:rPr>
          <w:rFonts w:ascii="Times New Roman" w:hAnsi="Times New Roman"/>
          <w:caps w:val="0"/>
          <w:sz w:val="22"/>
          <w:szCs w:val="22"/>
        </w:rPr>
        <w:t>References</w:t>
      </w:r>
    </w:p>
    <w:p w14:paraId="0616C663" w14:textId="77777777" w:rsidR="00781B6A" w:rsidRDefault="00781B6A" w:rsidP="006A41F3">
      <w:pPr>
        <w:pStyle w:val="BodyTextIndent"/>
      </w:pPr>
    </w:p>
    <w:p w14:paraId="37DC695D" w14:textId="36BEF641" w:rsidR="006A41F3" w:rsidRDefault="006A41F3" w:rsidP="008615DC">
      <w:pPr>
        <w:pStyle w:val="BodyTextIndent"/>
        <w:numPr>
          <w:ilvl w:val="0"/>
          <w:numId w:val="1"/>
        </w:numPr>
      </w:pPr>
      <w:r w:rsidRPr="006A41F3">
        <w:t xml:space="preserve">M. F. P. Wagner, K.-O. Voss, C. </w:t>
      </w:r>
      <w:proofErr w:type="spellStart"/>
      <w:r w:rsidRPr="006A41F3">
        <w:t>Trautmann</w:t>
      </w:r>
      <w:proofErr w:type="spellEnd"/>
      <w:r w:rsidRPr="006A41F3">
        <w:t xml:space="preserve">, M. E. </w:t>
      </w:r>
      <w:proofErr w:type="spellStart"/>
      <w:r w:rsidRPr="006A41F3">
        <w:t>Toimil-Molares</w:t>
      </w:r>
      <w:proofErr w:type="spellEnd"/>
      <w:r w:rsidRPr="006A41F3">
        <w:t xml:space="preserve">, EPJ </w:t>
      </w:r>
      <w:proofErr w:type="spellStart"/>
      <w:r w:rsidRPr="006A41F3">
        <w:t>Techn</w:t>
      </w:r>
      <w:proofErr w:type="spellEnd"/>
      <w:r w:rsidRPr="006A41F3">
        <w:t xml:space="preserve">. </w:t>
      </w:r>
      <w:proofErr w:type="spellStart"/>
      <w:r w:rsidRPr="006A41F3">
        <w:t>Instrum</w:t>
      </w:r>
      <w:proofErr w:type="spellEnd"/>
      <w:r w:rsidRPr="006A41F3">
        <w:t>. 10, 2 (2023).</w:t>
      </w:r>
    </w:p>
    <w:p w14:paraId="44C99F13" w14:textId="11D94EA9" w:rsidR="006A41F3" w:rsidRDefault="006A41F3" w:rsidP="008615DC">
      <w:pPr>
        <w:pStyle w:val="BodyTextIndent"/>
        <w:numPr>
          <w:ilvl w:val="0"/>
          <w:numId w:val="1"/>
        </w:numPr>
      </w:pPr>
      <w:r w:rsidRPr="006A41F3">
        <w:t xml:space="preserve">A.S. El-Said, S. Rao, S. </w:t>
      </w:r>
      <w:proofErr w:type="spellStart"/>
      <w:r w:rsidRPr="006A41F3">
        <w:t>Akhmadaliev</w:t>
      </w:r>
      <w:proofErr w:type="spellEnd"/>
      <w:r w:rsidRPr="006A41F3">
        <w:t xml:space="preserve">, S. </w:t>
      </w:r>
      <w:proofErr w:type="spellStart"/>
      <w:r w:rsidRPr="006A41F3">
        <w:t>Facsko</w:t>
      </w:r>
      <w:proofErr w:type="spellEnd"/>
      <w:r w:rsidRPr="006A41F3">
        <w:t>, Phys. Rev. App. 13, 044073 (2020).</w:t>
      </w:r>
    </w:p>
    <w:p w14:paraId="42FF690F" w14:textId="56F9E079" w:rsidR="003276F6" w:rsidRDefault="003276F6" w:rsidP="003276F6">
      <w:pPr>
        <w:pStyle w:val="BodyTextIndent"/>
        <w:numPr>
          <w:ilvl w:val="0"/>
          <w:numId w:val="1"/>
        </w:numPr>
      </w:pPr>
      <w:r w:rsidRPr="0023481A">
        <w:t>N. Ishikawa, Y. Fujimura, K. Kondo, G.L. Szabo, R.A. Wilhelm, H. Ogawa, T. Taguchi, Nanotechnology 33, 235303 (2022).</w:t>
      </w:r>
    </w:p>
    <w:p w14:paraId="1EE4EAD3" w14:textId="7EA76647" w:rsidR="00DC04CA" w:rsidRPr="006A41F3" w:rsidRDefault="00DC04CA" w:rsidP="00DC04CA">
      <w:pPr>
        <w:pStyle w:val="BodyTextIndent"/>
        <w:numPr>
          <w:ilvl w:val="0"/>
          <w:numId w:val="1"/>
        </w:numPr>
      </w:pPr>
      <w:r>
        <w:t xml:space="preserve">H </w:t>
      </w:r>
      <w:proofErr w:type="spellStart"/>
      <w:r>
        <w:t>Amekura</w:t>
      </w:r>
      <w:proofErr w:type="spellEnd"/>
      <w:r>
        <w:t xml:space="preserve">, H </w:t>
      </w:r>
      <w:proofErr w:type="spellStart"/>
      <w:r>
        <w:t>Shinotsuka</w:t>
      </w:r>
      <w:proofErr w:type="spellEnd"/>
      <w:r>
        <w:t xml:space="preserve">, H Yoshikawa, Nanotechnology. 28, 495712 (2017) </w:t>
      </w:r>
    </w:p>
    <w:p w14:paraId="631D2ED5" w14:textId="4B255906" w:rsidR="00941B02" w:rsidRDefault="00941B02" w:rsidP="00941B02">
      <w:pPr>
        <w:pStyle w:val="BodyTextIndent"/>
        <w:numPr>
          <w:ilvl w:val="0"/>
          <w:numId w:val="1"/>
        </w:numPr>
      </w:pPr>
      <w:r w:rsidRPr="006A41F3">
        <w:t xml:space="preserve">R.M. </w:t>
      </w:r>
      <w:proofErr w:type="spellStart"/>
      <w:r w:rsidRPr="006A41F3">
        <w:t>Papaleo</w:t>
      </w:r>
      <w:proofErr w:type="spellEnd"/>
      <w:r w:rsidRPr="006A41F3">
        <w:t xml:space="preserve">, M.R Silva, R. Leal, P.L. Grande, M. Roth, B. </w:t>
      </w:r>
      <w:proofErr w:type="spellStart"/>
      <w:r w:rsidRPr="006A41F3">
        <w:t>Schattat</w:t>
      </w:r>
      <w:proofErr w:type="spellEnd"/>
      <w:r w:rsidRPr="006A41F3">
        <w:t xml:space="preserve">, G. </w:t>
      </w:r>
      <w:proofErr w:type="spellStart"/>
      <w:r w:rsidRPr="006A41F3">
        <w:t>Schiwietz</w:t>
      </w:r>
      <w:proofErr w:type="spellEnd"/>
      <w:r w:rsidRPr="006A41F3">
        <w:t>, Phys. Rev. Lett. 101, 167601(2008).</w:t>
      </w:r>
    </w:p>
    <w:p w14:paraId="27939620" w14:textId="3CBBCF15" w:rsidR="0023481A" w:rsidRDefault="0023481A" w:rsidP="008615DC">
      <w:pPr>
        <w:pStyle w:val="BodyTextIndent"/>
        <w:numPr>
          <w:ilvl w:val="0"/>
          <w:numId w:val="1"/>
        </w:numPr>
      </w:pPr>
      <w:r w:rsidRPr="0023481A">
        <w:t xml:space="preserve">R. Neumann, </w:t>
      </w:r>
      <w:proofErr w:type="spellStart"/>
      <w:r w:rsidRPr="0023481A">
        <w:t>Nucl</w:t>
      </w:r>
      <w:proofErr w:type="spellEnd"/>
      <w:r w:rsidRPr="0023481A">
        <w:t xml:space="preserve">. </w:t>
      </w:r>
      <w:proofErr w:type="spellStart"/>
      <w:r w:rsidRPr="0023481A">
        <w:t>Instrum</w:t>
      </w:r>
      <w:proofErr w:type="spellEnd"/>
      <w:r w:rsidRPr="0023481A">
        <w:t>. Methods B 314, 4-10 (2013).</w:t>
      </w:r>
    </w:p>
    <w:p w14:paraId="277F9A14" w14:textId="77777777" w:rsidR="00804CB5" w:rsidRPr="00804CB5" w:rsidRDefault="00804CB5" w:rsidP="00804CB5">
      <w:pPr>
        <w:pStyle w:val="BodyTextIndent"/>
        <w:numPr>
          <w:ilvl w:val="0"/>
          <w:numId w:val="1"/>
        </w:numPr>
      </w:pPr>
      <w:r w:rsidRPr="00804CB5">
        <w:t xml:space="preserve">M. </w:t>
      </w:r>
      <w:proofErr w:type="spellStart"/>
      <w:r w:rsidRPr="00804CB5">
        <w:t>Tona</w:t>
      </w:r>
      <w:proofErr w:type="spellEnd"/>
      <w:r w:rsidRPr="00804CB5">
        <w:t xml:space="preserve">, H. Watanabe, S. Takahashi, N. Nakamura, N. </w:t>
      </w:r>
      <w:proofErr w:type="spellStart"/>
      <w:r w:rsidRPr="00804CB5">
        <w:t>Yoshiyasu</w:t>
      </w:r>
      <w:proofErr w:type="spellEnd"/>
      <w:r w:rsidRPr="00804CB5">
        <w:t xml:space="preserve">, M. Sakurai, T. Terui, S. </w:t>
      </w:r>
      <w:proofErr w:type="spellStart"/>
      <w:r w:rsidRPr="00804CB5">
        <w:t>Mashiko</w:t>
      </w:r>
      <w:proofErr w:type="spellEnd"/>
      <w:r w:rsidRPr="00804CB5">
        <w:t xml:space="preserve">, C. Yamada, S. </w:t>
      </w:r>
      <w:proofErr w:type="spellStart"/>
      <w:r w:rsidRPr="00804CB5">
        <w:t>Ohtani</w:t>
      </w:r>
      <w:proofErr w:type="spellEnd"/>
      <w:r w:rsidRPr="00804CB5">
        <w:t>, Surf. Sci. 601 (2007).</w:t>
      </w:r>
    </w:p>
    <w:p w14:paraId="6546A736" w14:textId="77777777" w:rsidR="00804CB5" w:rsidRPr="00804CB5" w:rsidRDefault="00804CB5" w:rsidP="00804CB5">
      <w:pPr>
        <w:pStyle w:val="BodyTextIndent"/>
        <w:numPr>
          <w:ilvl w:val="0"/>
          <w:numId w:val="1"/>
        </w:numPr>
        <w:rPr>
          <w:lang w:val="de-DE"/>
        </w:rPr>
      </w:pPr>
      <w:r w:rsidRPr="00804CB5">
        <w:rPr>
          <w:lang w:val="de-DE"/>
        </w:rPr>
        <w:t xml:space="preserve">R. Ritter, R.A. Wilhelm, M. </w:t>
      </w:r>
      <w:proofErr w:type="spellStart"/>
      <w:r w:rsidRPr="00804CB5">
        <w:rPr>
          <w:lang w:val="de-DE"/>
        </w:rPr>
        <w:t>Stoger-Pollach</w:t>
      </w:r>
      <w:proofErr w:type="spellEnd"/>
      <w:r w:rsidRPr="00804CB5">
        <w:rPr>
          <w:lang w:val="de-DE"/>
        </w:rPr>
        <w:t xml:space="preserve">, R. Heller, A. </w:t>
      </w:r>
      <w:proofErr w:type="spellStart"/>
      <w:r w:rsidRPr="00804CB5">
        <w:rPr>
          <w:lang w:val="de-DE"/>
        </w:rPr>
        <w:t>Mucklich</w:t>
      </w:r>
      <w:proofErr w:type="spellEnd"/>
      <w:r w:rsidRPr="00804CB5">
        <w:rPr>
          <w:lang w:val="de-DE"/>
        </w:rPr>
        <w:t xml:space="preserve">, U. Werner, H. </w:t>
      </w:r>
      <w:proofErr w:type="spellStart"/>
      <w:r w:rsidRPr="00804CB5">
        <w:rPr>
          <w:lang w:val="de-DE"/>
        </w:rPr>
        <w:t>Vieker</w:t>
      </w:r>
      <w:proofErr w:type="spellEnd"/>
      <w:r w:rsidRPr="00804CB5">
        <w:rPr>
          <w:lang w:val="de-DE"/>
        </w:rPr>
        <w:t xml:space="preserve">, A. Beyer, S. </w:t>
      </w:r>
      <w:proofErr w:type="spellStart"/>
      <w:r w:rsidRPr="00804CB5">
        <w:rPr>
          <w:lang w:val="de-DE"/>
        </w:rPr>
        <w:t>Facsko</w:t>
      </w:r>
      <w:proofErr w:type="spellEnd"/>
      <w:r w:rsidRPr="00804CB5">
        <w:rPr>
          <w:lang w:val="de-DE"/>
        </w:rPr>
        <w:t xml:space="preserve">, A. </w:t>
      </w:r>
      <w:proofErr w:type="spellStart"/>
      <w:r w:rsidRPr="00804CB5">
        <w:rPr>
          <w:lang w:val="de-DE"/>
        </w:rPr>
        <w:t>Golzhauser</w:t>
      </w:r>
      <w:proofErr w:type="spellEnd"/>
      <w:r w:rsidRPr="00804CB5">
        <w:rPr>
          <w:lang w:val="de-DE"/>
        </w:rPr>
        <w:t xml:space="preserve">, F. </w:t>
      </w:r>
      <w:proofErr w:type="spellStart"/>
      <w:r w:rsidRPr="00804CB5">
        <w:rPr>
          <w:lang w:val="de-DE"/>
        </w:rPr>
        <w:t>Aumayr</w:t>
      </w:r>
      <w:proofErr w:type="spellEnd"/>
      <w:r w:rsidRPr="00804CB5">
        <w:rPr>
          <w:lang w:val="de-DE"/>
        </w:rPr>
        <w:t xml:space="preserve">, </w:t>
      </w:r>
      <w:proofErr w:type="spellStart"/>
      <w:r w:rsidRPr="00804CB5">
        <w:rPr>
          <w:lang w:val="de-DE"/>
        </w:rPr>
        <w:t>Fabrication</w:t>
      </w:r>
      <w:proofErr w:type="spellEnd"/>
      <w:r w:rsidRPr="00804CB5">
        <w:rPr>
          <w:lang w:val="de-DE"/>
        </w:rPr>
        <w:t xml:space="preserve"> of </w:t>
      </w:r>
      <w:proofErr w:type="spellStart"/>
      <w:r w:rsidRPr="00804CB5">
        <w:rPr>
          <w:lang w:val="de-DE"/>
        </w:rPr>
        <w:t>nanopores</w:t>
      </w:r>
      <w:proofErr w:type="spellEnd"/>
      <w:r w:rsidRPr="00804CB5">
        <w:rPr>
          <w:lang w:val="de-DE"/>
        </w:rPr>
        <w:t xml:space="preserve"> in 1 </w:t>
      </w:r>
      <w:proofErr w:type="spellStart"/>
      <w:r w:rsidRPr="00804CB5">
        <w:rPr>
          <w:lang w:val="de-DE"/>
        </w:rPr>
        <w:t>nm</w:t>
      </w:r>
      <w:proofErr w:type="spellEnd"/>
      <w:r w:rsidRPr="00804CB5">
        <w:rPr>
          <w:lang w:val="de-DE"/>
        </w:rPr>
        <w:t xml:space="preserve"> </w:t>
      </w:r>
      <w:proofErr w:type="spellStart"/>
      <w:r w:rsidRPr="00804CB5">
        <w:rPr>
          <w:lang w:val="de-DE"/>
        </w:rPr>
        <w:t>thick</w:t>
      </w:r>
      <w:proofErr w:type="spellEnd"/>
      <w:r w:rsidRPr="00804CB5">
        <w:rPr>
          <w:lang w:val="de-DE"/>
        </w:rPr>
        <w:t xml:space="preserve"> </w:t>
      </w:r>
      <w:proofErr w:type="spellStart"/>
      <w:r w:rsidRPr="00804CB5">
        <w:rPr>
          <w:lang w:val="de-DE"/>
        </w:rPr>
        <w:t>carbon</w:t>
      </w:r>
      <w:proofErr w:type="spellEnd"/>
      <w:r w:rsidRPr="00804CB5">
        <w:rPr>
          <w:lang w:val="de-DE"/>
        </w:rPr>
        <w:t xml:space="preserve"> </w:t>
      </w:r>
      <w:proofErr w:type="spellStart"/>
      <w:r w:rsidRPr="00804CB5">
        <w:rPr>
          <w:lang w:val="de-DE"/>
        </w:rPr>
        <w:t>nanomembranes</w:t>
      </w:r>
      <w:proofErr w:type="spellEnd"/>
    </w:p>
    <w:p w14:paraId="63C569FA" w14:textId="0064808C" w:rsidR="00804CB5" w:rsidRPr="00804CB5" w:rsidRDefault="00804CB5" w:rsidP="00804CB5">
      <w:pPr>
        <w:pStyle w:val="BodyTextIndent"/>
        <w:numPr>
          <w:ilvl w:val="0"/>
          <w:numId w:val="1"/>
        </w:numPr>
      </w:pPr>
      <w:r>
        <w:t xml:space="preserve">M. </w:t>
      </w:r>
      <w:proofErr w:type="spellStart"/>
      <w:r>
        <w:t>Tona</w:t>
      </w:r>
      <w:proofErr w:type="spellEnd"/>
      <w:r>
        <w:t xml:space="preserve">, Y. Fujita, C. Yamada, S. </w:t>
      </w:r>
      <w:proofErr w:type="spellStart"/>
      <w:r>
        <w:t>Ohtani</w:t>
      </w:r>
      <w:proofErr w:type="spellEnd"/>
      <w:r>
        <w:t>, Phys. Rev. B 77, 155427 (2008).</w:t>
      </w:r>
    </w:p>
    <w:p w14:paraId="48E3E895" w14:textId="77777777" w:rsidR="00804CB5" w:rsidRPr="003744C7" w:rsidRDefault="00804CB5" w:rsidP="00804CB5">
      <w:pPr>
        <w:pStyle w:val="BodyTextIndent"/>
        <w:numPr>
          <w:ilvl w:val="0"/>
          <w:numId w:val="1"/>
        </w:numPr>
        <w:rPr>
          <w:lang w:val="en-GB"/>
        </w:rPr>
      </w:pPr>
      <w:r w:rsidRPr="003744C7">
        <w:rPr>
          <w:lang w:val="en-GB"/>
        </w:rPr>
        <w:t xml:space="preserve">F. </w:t>
      </w:r>
      <w:proofErr w:type="spellStart"/>
      <w:r w:rsidRPr="003744C7">
        <w:rPr>
          <w:lang w:val="en-GB"/>
        </w:rPr>
        <w:t>Aumayr</w:t>
      </w:r>
      <w:proofErr w:type="spellEnd"/>
      <w:r w:rsidRPr="003744C7">
        <w:rPr>
          <w:lang w:val="en-GB"/>
        </w:rPr>
        <w:t>, HP. Winter, Phil. Trans. Roy. Soc. (London) 362 (2004)</w:t>
      </w:r>
    </w:p>
    <w:p w14:paraId="6A5E785D" w14:textId="77777777" w:rsidR="00804CB5" w:rsidRDefault="00804CB5" w:rsidP="00804CB5">
      <w:pPr>
        <w:pStyle w:val="BodyTextIndent"/>
        <w:numPr>
          <w:ilvl w:val="0"/>
          <w:numId w:val="1"/>
        </w:numPr>
        <w:rPr>
          <w:lang w:val="de-DE"/>
        </w:rPr>
      </w:pPr>
      <w:r w:rsidRPr="003744C7">
        <w:rPr>
          <w:lang w:val="de-DE"/>
        </w:rPr>
        <w:t>T. Schenkel, A.V. Hamza,</w:t>
      </w:r>
      <w:r>
        <w:rPr>
          <w:lang w:val="de-DE"/>
        </w:rPr>
        <w:t xml:space="preserve"> </w:t>
      </w:r>
      <w:proofErr w:type="spellStart"/>
      <w:r w:rsidRPr="003744C7">
        <w:rPr>
          <w:lang w:val="de-DE"/>
        </w:rPr>
        <w:t>Sci</w:t>
      </w:r>
      <w:proofErr w:type="spellEnd"/>
      <w:r w:rsidRPr="003744C7">
        <w:rPr>
          <w:lang w:val="de-DE"/>
        </w:rPr>
        <w:t>. 61</w:t>
      </w:r>
      <w:r>
        <w:rPr>
          <w:lang w:val="de-DE"/>
        </w:rPr>
        <w:t xml:space="preserve">, </w:t>
      </w:r>
      <w:r w:rsidRPr="003744C7">
        <w:rPr>
          <w:lang w:val="de-DE"/>
        </w:rPr>
        <w:t>23 (1999).</w:t>
      </w:r>
    </w:p>
    <w:p w14:paraId="0262240E" w14:textId="0C0433AC" w:rsidR="00804CB5" w:rsidRPr="003A566A" w:rsidRDefault="00804CB5" w:rsidP="00804CB5">
      <w:pPr>
        <w:pStyle w:val="ListParagraph"/>
        <w:numPr>
          <w:ilvl w:val="0"/>
          <w:numId w:val="1"/>
        </w:numPr>
        <w:rPr>
          <w:lang w:val="de-DE"/>
        </w:rPr>
      </w:pPr>
      <w:r w:rsidRPr="006A41F3">
        <w:t xml:space="preserve">A.S. El-Said, W. </w:t>
      </w:r>
      <w:proofErr w:type="spellStart"/>
      <w:r w:rsidRPr="006A41F3">
        <w:t>Meissl</w:t>
      </w:r>
      <w:proofErr w:type="spellEnd"/>
      <w:r w:rsidRPr="006A41F3">
        <w:t xml:space="preserve">, M. Simon, J.R. Crespo López-Urrutia, C. </w:t>
      </w:r>
      <w:proofErr w:type="spellStart"/>
      <w:r w:rsidRPr="006A41F3">
        <w:t>Lemell</w:t>
      </w:r>
      <w:proofErr w:type="spellEnd"/>
      <w:r w:rsidRPr="006A41F3">
        <w:t xml:space="preserve">, J. </w:t>
      </w:r>
      <w:proofErr w:type="spellStart"/>
      <w:r w:rsidRPr="006A41F3">
        <w:t>Burgdörfer</w:t>
      </w:r>
      <w:proofErr w:type="spellEnd"/>
      <w:r w:rsidRPr="006A41F3">
        <w:t xml:space="preserve">, I.C. </w:t>
      </w:r>
      <w:proofErr w:type="spellStart"/>
      <w:r w:rsidRPr="006A41F3">
        <w:t>Gebeshuber</w:t>
      </w:r>
      <w:proofErr w:type="spellEnd"/>
      <w:r w:rsidRPr="006A41F3">
        <w:t xml:space="preserve">, HP. </w:t>
      </w:r>
      <w:r w:rsidRPr="003A566A">
        <w:rPr>
          <w:lang w:val="de-DE"/>
        </w:rPr>
        <w:t xml:space="preserve">Winter, J. Ullrich, C. Trautmann, M. </w:t>
      </w:r>
      <w:proofErr w:type="spellStart"/>
      <w:r w:rsidRPr="003A566A">
        <w:rPr>
          <w:lang w:val="de-DE"/>
        </w:rPr>
        <w:t>Toulemonde</w:t>
      </w:r>
      <w:proofErr w:type="spellEnd"/>
      <w:r w:rsidRPr="003A566A">
        <w:rPr>
          <w:lang w:val="de-DE"/>
        </w:rPr>
        <w:t xml:space="preserve">, F. </w:t>
      </w:r>
      <w:proofErr w:type="spellStart"/>
      <w:r w:rsidRPr="003A566A">
        <w:rPr>
          <w:lang w:val="de-DE"/>
        </w:rPr>
        <w:t>Aumayr</w:t>
      </w:r>
      <w:proofErr w:type="spellEnd"/>
      <w:r w:rsidRPr="003A566A">
        <w:rPr>
          <w:lang w:val="de-DE"/>
        </w:rPr>
        <w:t xml:space="preserve">, </w:t>
      </w:r>
      <w:proofErr w:type="spellStart"/>
      <w:r w:rsidRPr="003A566A">
        <w:rPr>
          <w:lang w:val="de-DE"/>
        </w:rPr>
        <w:t>Nucl</w:t>
      </w:r>
      <w:proofErr w:type="spellEnd"/>
      <w:r w:rsidRPr="003A566A">
        <w:rPr>
          <w:lang w:val="de-DE"/>
        </w:rPr>
        <w:t xml:space="preserve">. </w:t>
      </w:r>
      <w:proofErr w:type="spellStart"/>
      <w:r w:rsidRPr="003A566A">
        <w:rPr>
          <w:lang w:val="de-DE"/>
        </w:rPr>
        <w:t>Instrum</w:t>
      </w:r>
      <w:proofErr w:type="spellEnd"/>
      <w:r w:rsidRPr="003A566A">
        <w:rPr>
          <w:lang w:val="de-DE"/>
        </w:rPr>
        <w:t>. Methods B 258, 167 (2007).</w:t>
      </w:r>
    </w:p>
    <w:p w14:paraId="78EDADCC" w14:textId="596BF9EC" w:rsidR="00B84DF4" w:rsidRDefault="00B84DF4" w:rsidP="00B84DF4">
      <w:pPr>
        <w:pStyle w:val="BodyTextIndent"/>
        <w:numPr>
          <w:ilvl w:val="0"/>
          <w:numId w:val="1"/>
        </w:numPr>
        <w:rPr>
          <w:rFonts w:asciiTheme="majorBidi" w:hAnsiTheme="majorBidi" w:cstheme="majorBidi"/>
        </w:rPr>
      </w:pPr>
      <w:r w:rsidRPr="00804CB5">
        <w:rPr>
          <w:rFonts w:asciiTheme="majorBidi" w:hAnsiTheme="majorBidi" w:cstheme="majorBidi"/>
        </w:rPr>
        <w:t xml:space="preserve">A.S. El-Said, R. Heller, W. </w:t>
      </w:r>
      <w:proofErr w:type="spellStart"/>
      <w:r w:rsidRPr="00804CB5">
        <w:rPr>
          <w:rFonts w:asciiTheme="majorBidi" w:hAnsiTheme="majorBidi" w:cstheme="majorBidi"/>
        </w:rPr>
        <w:t>Meissl</w:t>
      </w:r>
      <w:proofErr w:type="spellEnd"/>
      <w:r w:rsidRPr="00804CB5">
        <w:rPr>
          <w:rFonts w:asciiTheme="majorBidi" w:hAnsiTheme="majorBidi" w:cstheme="majorBidi"/>
        </w:rPr>
        <w:t xml:space="preserve">, R. Ritter, S. </w:t>
      </w:r>
      <w:proofErr w:type="spellStart"/>
      <w:r w:rsidRPr="00804CB5">
        <w:rPr>
          <w:rFonts w:asciiTheme="majorBidi" w:hAnsiTheme="majorBidi" w:cstheme="majorBidi"/>
        </w:rPr>
        <w:t>Facsko</w:t>
      </w:r>
      <w:proofErr w:type="spellEnd"/>
      <w:r w:rsidRPr="00804CB5">
        <w:rPr>
          <w:rFonts w:asciiTheme="majorBidi" w:hAnsiTheme="majorBidi" w:cstheme="majorBidi"/>
        </w:rPr>
        <w:t xml:space="preserve">, C. </w:t>
      </w:r>
      <w:proofErr w:type="spellStart"/>
      <w:r w:rsidRPr="00804CB5">
        <w:rPr>
          <w:rFonts w:asciiTheme="majorBidi" w:hAnsiTheme="majorBidi" w:cstheme="majorBidi"/>
        </w:rPr>
        <w:t>Lemell</w:t>
      </w:r>
      <w:proofErr w:type="spellEnd"/>
      <w:r w:rsidRPr="00804CB5">
        <w:rPr>
          <w:rFonts w:asciiTheme="majorBidi" w:hAnsiTheme="majorBidi" w:cstheme="majorBidi"/>
        </w:rPr>
        <w:t xml:space="preserve">, B. </w:t>
      </w:r>
      <w:proofErr w:type="spellStart"/>
      <w:r w:rsidRPr="00804CB5">
        <w:rPr>
          <w:rFonts w:asciiTheme="majorBidi" w:hAnsiTheme="majorBidi" w:cstheme="majorBidi"/>
        </w:rPr>
        <w:t>Solleder</w:t>
      </w:r>
      <w:proofErr w:type="spellEnd"/>
      <w:r w:rsidRPr="00804CB5">
        <w:rPr>
          <w:rFonts w:asciiTheme="majorBidi" w:hAnsiTheme="majorBidi" w:cstheme="majorBidi"/>
        </w:rPr>
        <w:t xml:space="preserve">, </w:t>
      </w:r>
      <w:proofErr w:type="spellStart"/>
      <w:proofErr w:type="gramStart"/>
      <w:r w:rsidRPr="00804CB5">
        <w:rPr>
          <w:rFonts w:asciiTheme="majorBidi" w:hAnsiTheme="majorBidi" w:cstheme="majorBidi"/>
        </w:rPr>
        <w:t>I.Gebeshuber</w:t>
      </w:r>
      <w:proofErr w:type="spellEnd"/>
      <w:proofErr w:type="gramEnd"/>
      <w:r w:rsidRPr="00804CB5">
        <w:rPr>
          <w:rFonts w:asciiTheme="majorBidi" w:hAnsiTheme="majorBidi" w:cstheme="majorBidi"/>
        </w:rPr>
        <w:t xml:space="preserve">, G. Betz, M. </w:t>
      </w:r>
      <w:proofErr w:type="spellStart"/>
      <w:r w:rsidRPr="00804CB5">
        <w:rPr>
          <w:rFonts w:asciiTheme="majorBidi" w:hAnsiTheme="majorBidi" w:cstheme="majorBidi"/>
        </w:rPr>
        <w:t>Toulemonde</w:t>
      </w:r>
      <w:proofErr w:type="spellEnd"/>
      <w:r w:rsidRPr="00804CB5">
        <w:rPr>
          <w:rFonts w:asciiTheme="majorBidi" w:hAnsiTheme="majorBidi" w:cstheme="majorBidi"/>
        </w:rPr>
        <w:t xml:space="preserve">, W. </w:t>
      </w:r>
      <w:proofErr w:type="spellStart"/>
      <w:r w:rsidRPr="00804CB5">
        <w:rPr>
          <w:rFonts w:asciiTheme="majorBidi" w:hAnsiTheme="majorBidi" w:cstheme="majorBidi"/>
        </w:rPr>
        <w:t>Möller</w:t>
      </w:r>
      <w:proofErr w:type="spellEnd"/>
      <w:r w:rsidRPr="00804CB5">
        <w:rPr>
          <w:rFonts w:asciiTheme="majorBidi" w:hAnsiTheme="majorBidi" w:cstheme="majorBidi"/>
        </w:rPr>
        <w:t xml:space="preserve">, J. </w:t>
      </w:r>
      <w:proofErr w:type="spellStart"/>
      <w:r w:rsidRPr="00804CB5">
        <w:rPr>
          <w:rFonts w:asciiTheme="majorBidi" w:hAnsiTheme="majorBidi" w:cstheme="majorBidi"/>
        </w:rPr>
        <w:t>Burgdörfer</w:t>
      </w:r>
      <w:proofErr w:type="spellEnd"/>
      <w:r w:rsidRPr="00804CB5">
        <w:rPr>
          <w:rFonts w:asciiTheme="majorBidi" w:hAnsiTheme="majorBidi" w:cstheme="majorBidi"/>
        </w:rPr>
        <w:t xml:space="preserve">, F. </w:t>
      </w:r>
      <w:proofErr w:type="spellStart"/>
      <w:r w:rsidRPr="00804CB5">
        <w:rPr>
          <w:rFonts w:asciiTheme="majorBidi" w:hAnsiTheme="majorBidi" w:cstheme="majorBidi"/>
        </w:rPr>
        <w:t>Aumayr</w:t>
      </w:r>
      <w:proofErr w:type="spellEnd"/>
      <w:r w:rsidRPr="00804CB5">
        <w:rPr>
          <w:rFonts w:asciiTheme="majorBidi" w:hAnsiTheme="majorBidi" w:cstheme="majorBidi"/>
        </w:rPr>
        <w:t xml:space="preserve">, Phys. </w:t>
      </w:r>
      <w:r w:rsidRPr="00B84DF4">
        <w:rPr>
          <w:rFonts w:asciiTheme="majorBidi" w:hAnsiTheme="majorBidi" w:cstheme="majorBidi"/>
        </w:rPr>
        <w:t>Rev.</w:t>
      </w:r>
      <w:r>
        <w:rPr>
          <w:rFonts w:asciiTheme="majorBidi" w:hAnsiTheme="majorBidi" w:cstheme="majorBidi"/>
        </w:rPr>
        <w:t xml:space="preserve"> </w:t>
      </w:r>
      <w:r w:rsidRPr="00B84DF4">
        <w:rPr>
          <w:rFonts w:asciiTheme="majorBidi" w:hAnsiTheme="majorBidi" w:cstheme="majorBidi"/>
        </w:rPr>
        <w:t>Lett. 100, 237601 (2008).</w:t>
      </w:r>
    </w:p>
    <w:p w14:paraId="01B1CB31" w14:textId="54F8D10E" w:rsidR="00804CB5" w:rsidRPr="00804CB5" w:rsidRDefault="00804CB5" w:rsidP="00804CB5">
      <w:pPr>
        <w:pStyle w:val="BodyTextIndent"/>
        <w:numPr>
          <w:ilvl w:val="0"/>
          <w:numId w:val="1"/>
        </w:numPr>
      </w:pPr>
      <w:r w:rsidRPr="002A3DAF">
        <w:rPr>
          <w:lang w:val="en-GB"/>
        </w:rPr>
        <w:t xml:space="preserve">A. S. El-Said, R. A. Wilhelm, R. Heller, S. </w:t>
      </w:r>
      <w:proofErr w:type="spellStart"/>
      <w:r w:rsidRPr="002A3DAF">
        <w:rPr>
          <w:lang w:val="en-GB"/>
        </w:rPr>
        <w:t>Facsko</w:t>
      </w:r>
      <w:proofErr w:type="spellEnd"/>
      <w:r w:rsidRPr="002A3DAF">
        <w:rPr>
          <w:lang w:val="en-GB"/>
        </w:rPr>
        <w:t xml:space="preserve">, C. </w:t>
      </w:r>
      <w:proofErr w:type="spellStart"/>
      <w:r w:rsidRPr="002A3DAF">
        <w:rPr>
          <w:lang w:val="en-GB"/>
        </w:rPr>
        <w:t>Lemell</w:t>
      </w:r>
      <w:proofErr w:type="spellEnd"/>
      <w:r w:rsidRPr="002A3DAF">
        <w:rPr>
          <w:lang w:val="en-GB"/>
        </w:rPr>
        <w:t xml:space="preserve">, G. Wachter, J. </w:t>
      </w:r>
      <w:proofErr w:type="spellStart"/>
      <w:r w:rsidRPr="002A3DAF">
        <w:rPr>
          <w:lang w:val="en-GB"/>
        </w:rPr>
        <w:t>Burgd</w:t>
      </w:r>
      <w:proofErr w:type="spellEnd"/>
      <w:r w:rsidRPr="006A41F3">
        <w:t>ö</w:t>
      </w:r>
      <w:proofErr w:type="spellStart"/>
      <w:r w:rsidRPr="002A3DAF">
        <w:rPr>
          <w:lang w:val="en-GB"/>
        </w:rPr>
        <w:t>rfer</w:t>
      </w:r>
      <w:proofErr w:type="spellEnd"/>
      <w:r w:rsidRPr="002A3DAF">
        <w:rPr>
          <w:lang w:val="en-GB"/>
        </w:rPr>
        <w:t xml:space="preserve">, R. Ritter, and F. </w:t>
      </w:r>
      <w:proofErr w:type="spellStart"/>
      <w:r w:rsidRPr="002A3DAF">
        <w:rPr>
          <w:lang w:val="en-GB"/>
        </w:rPr>
        <w:t>Aumayr</w:t>
      </w:r>
      <w:proofErr w:type="spellEnd"/>
      <w:r w:rsidRPr="002A3DAF">
        <w:rPr>
          <w:lang w:val="en-GB"/>
        </w:rPr>
        <w:t>, Phys. Rev. Lett. 109, 117602 (2012).</w:t>
      </w:r>
    </w:p>
    <w:p w14:paraId="785D7241" w14:textId="183EF533" w:rsidR="004C0910" w:rsidRDefault="004C0910" w:rsidP="008615DC">
      <w:pPr>
        <w:pStyle w:val="BodyTextIndent"/>
        <w:numPr>
          <w:ilvl w:val="0"/>
          <w:numId w:val="1"/>
        </w:numPr>
      </w:pPr>
      <w:r w:rsidRPr="004C0910">
        <w:t xml:space="preserve">A.S. El-Said, R. Heller, F. </w:t>
      </w:r>
      <w:proofErr w:type="spellStart"/>
      <w:r w:rsidRPr="004C0910">
        <w:t>Aumayr</w:t>
      </w:r>
      <w:proofErr w:type="spellEnd"/>
      <w:r w:rsidRPr="004C0910">
        <w:t xml:space="preserve">, S. </w:t>
      </w:r>
      <w:proofErr w:type="spellStart"/>
      <w:r w:rsidRPr="004C0910">
        <w:t>Facsko</w:t>
      </w:r>
      <w:proofErr w:type="spellEnd"/>
      <w:proofErr w:type="gramStart"/>
      <w:r w:rsidRPr="004C0910">
        <w:t>, ,</w:t>
      </w:r>
      <w:proofErr w:type="gramEnd"/>
      <w:r w:rsidRPr="004C0910">
        <w:t xml:space="preserve"> Phys. Rev. B 82, 033403 (2010).</w:t>
      </w:r>
    </w:p>
    <w:p w14:paraId="585393D4" w14:textId="42516358" w:rsidR="004C0910" w:rsidRDefault="004C0910" w:rsidP="004C0910">
      <w:pPr>
        <w:pStyle w:val="ListParagraph"/>
        <w:numPr>
          <w:ilvl w:val="0"/>
          <w:numId w:val="1"/>
        </w:numPr>
      </w:pPr>
      <w:r w:rsidRPr="004C0910">
        <w:t xml:space="preserve">A.S. El-Said, R. Heller, S. </w:t>
      </w:r>
      <w:proofErr w:type="spellStart"/>
      <w:r w:rsidRPr="004C0910">
        <w:t>Facsko</w:t>
      </w:r>
      <w:proofErr w:type="spellEnd"/>
      <w:r w:rsidRPr="004C0910">
        <w:t xml:space="preserve">, </w:t>
      </w:r>
      <w:proofErr w:type="spellStart"/>
      <w:r w:rsidRPr="00B84DF4">
        <w:t>Nucl</w:t>
      </w:r>
      <w:proofErr w:type="spellEnd"/>
      <w:r w:rsidRPr="00B84DF4">
        <w:t xml:space="preserve">. </w:t>
      </w:r>
      <w:proofErr w:type="spellStart"/>
      <w:r>
        <w:t>Instrum</w:t>
      </w:r>
      <w:proofErr w:type="spellEnd"/>
      <w:r>
        <w:t xml:space="preserve">. </w:t>
      </w:r>
      <w:r w:rsidRPr="00E01F70">
        <w:rPr>
          <w:lang w:val="en-GB"/>
        </w:rPr>
        <w:t>Methods Phys. Res.</w:t>
      </w:r>
      <w:r>
        <w:rPr>
          <w:lang w:val="en-GB"/>
        </w:rPr>
        <w:t xml:space="preserve"> </w:t>
      </w:r>
      <w:r w:rsidRPr="004C0910">
        <w:t>B 269, 901 (2011).</w:t>
      </w:r>
    </w:p>
    <w:p w14:paraId="198776DF" w14:textId="77777777" w:rsidR="00D11499" w:rsidRDefault="00D11499" w:rsidP="00D11499">
      <w:pPr>
        <w:pStyle w:val="BodyTextIndent"/>
        <w:numPr>
          <w:ilvl w:val="0"/>
          <w:numId w:val="1"/>
        </w:numPr>
      </w:pPr>
      <w:r w:rsidRPr="00C15045">
        <w:t>A.S. El-Said, M. Cranney, N. Ishikawa, A. Iwase, R. Neumann, K. Schwartz, M.</w:t>
      </w:r>
      <w:r>
        <w:t xml:space="preserve"> </w:t>
      </w:r>
      <w:proofErr w:type="spellStart"/>
      <w:r w:rsidRPr="00C15045">
        <w:t>Toulemonde</w:t>
      </w:r>
      <w:proofErr w:type="spellEnd"/>
      <w:r w:rsidRPr="00C15045">
        <w:t xml:space="preserve">, C. </w:t>
      </w:r>
      <w:proofErr w:type="spellStart"/>
      <w:r w:rsidRPr="00C15045">
        <w:t>Trautmann</w:t>
      </w:r>
      <w:proofErr w:type="spellEnd"/>
      <w:r w:rsidRPr="00C15045">
        <w:t xml:space="preserve">, </w:t>
      </w:r>
      <w:proofErr w:type="spellStart"/>
      <w:r w:rsidRPr="00C15045">
        <w:t>Nucl</w:t>
      </w:r>
      <w:proofErr w:type="spellEnd"/>
      <w:r w:rsidRPr="00C15045">
        <w:t xml:space="preserve">. </w:t>
      </w:r>
      <w:proofErr w:type="spellStart"/>
      <w:r w:rsidRPr="00C15045">
        <w:t>Instrum</w:t>
      </w:r>
      <w:proofErr w:type="spellEnd"/>
      <w:r w:rsidRPr="00C15045">
        <w:t>. Methods B 218</w:t>
      </w:r>
      <w:r>
        <w:t xml:space="preserve">, </w:t>
      </w:r>
      <w:r w:rsidRPr="00C15045">
        <w:t>492 (2004).</w:t>
      </w:r>
    </w:p>
    <w:p w14:paraId="1A57132D" w14:textId="16EBECB2" w:rsidR="00D11499" w:rsidRPr="00D11499" w:rsidRDefault="00D11499" w:rsidP="00D11499">
      <w:pPr>
        <w:pStyle w:val="ListParagraph"/>
        <w:numPr>
          <w:ilvl w:val="0"/>
          <w:numId w:val="1"/>
        </w:numPr>
        <w:rPr>
          <w:rFonts w:asciiTheme="majorBidi" w:hAnsiTheme="majorBidi" w:cstheme="majorBidi"/>
        </w:rPr>
      </w:pPr>
      <w:r w:rsidRPr="00B84DF4">
        <w:rPr>
          <w:rFonts w:asciiTheme="majorBidi" w:hAnsiTheme="majorBidi" w:cstheme="majorBidi"/>
        </w:rPr>
        <w:t>A.S. El-Said, Results in Physics 51, 106708 (2023).</w:t>
      </w:r>
    </w:p>
    <w:p w14:paraId="6E8F2DDC" w14:textId="6C2EBE9E" w:rsidR="006A41F3" w:rsidRPr="00B84DF4" w:rsidRDefault="006A41F3" w:rsidP="008615DC">
      <w:pPr>
        <w:pStyle w:val="BodyTextIndent"/>
        <w:numPr>
          <w:ilvl w:val="0"/>
          <w:numId w:val="1"/>
        </w:numPr>
      </w:pPr>
      <w:r w:rsidRPr="00B84DF4">
        <w:t>N.</w:t>
      </w:r>
      <w:r w:rsidRPr="00B84DF4">
        <w:t xml:space="preserve"> </w:t>
      </w:r>
      <w:proofErr w:type="spellStart"/>
      <w:r w:rsidRPr="00B84DF4">
        <w:t>Khalfaoui</w:t>
      </w:r>
      <w:proofErr w:type="spellEnd"/>
      <w:r w:rsidRPr="00B84DF4">
        <w:t xml:space="preserve">, C.C. </w:t>
      </w:r>
      <w:proofErr w:type="spellStart"/>
      <w:r w:rsidRPr="00B84DF4">
        <w:t>Rotaru</w:t>
      </w:r>
      <w:proofErr w:type="spellEnd"/>
      <w:r w:rsidRPr="00B84DF4">
        <w:t xml:space="preserve">, S. Bouffard, M. </w:t>
      </w:r>
      <w:proofErr w:type="spellStart"/>
      <w:r w:rsidRPr="00B84DF4">
        <w:t>Toulemonde</w:t>
      </w:r>
      <w:proofErr w:type="spellEnd"/>
      <w:r w:rsidRPr="00B84DF4">
        <w:t xml:space="preserve">, J.P. </w:t>
      </w:r>
      <w:proofErr w:type="spellStart"/>
      <w:r w:rsidRPr="00B84DF4">
        <w:t>Stoquert</w:t>
      </w:r>
      <w:proofErr w:type="spellEnd"/>
      <w:r w:rsidRPr="00B84DF4">
        <w:t xml:space="preserve">, F. Haas, C. </w:t>
      </w:r>
      <w:proofErr w:type="spellStart"/>
      <w:r w:rsidRPr="00B84DF4">
        <w:t>Trautmann</w:t>
      </w:r>
      <w:proofErr w:type="spellEnd"/>
      <w:r w:rsidRPr="00B84DF4">
        <w:t xml:space="preserve">, J. Jensen, A. Dunlop, </w:t>
      </w:r>
      <w:proofErr w:type="spellStart"/>
      <w:r w:rsidRPr="00B84DF4">
        <w:t>Nucl</w:t>
      </w:r>
      <w:proofErr w:type="spellEnd"/>
      <w:r w:rsidRPr="00B84DF4">
        <w:t xml:space="preserve">. </w:t>
      </w:r>
      <w:proofErr w:type="spellStart"/>
      <w:r>
        <w:t>Instrum</w:t>
      </w:r>
      <w:proofErr w:type="spellEnd"/>
      <w:r>
        <w:t xml:space="preserve">. </w:t>
      </w:r>
      <w:r w:rsidRPr="00E01F70">
        <w:rPr>
          <w:lang w:val="en-GB"/>
        </w:rPr>
        <w:t>Methods Phys. Res.</w:t>
      </w:r>
      <w:r>
        <w:rPr>
          <w:lang w:val="en-GB"/>
        </w:rPr>
        <w:t xml:space="preserve"> </w:t>
      </w:r>
      <w:r w:rsidRPr="00E01F70">
        <w:rPr>
          <w:lang w:val="en-GB"/>
        </w:rPr>
        <w:t>B 240</w:t>
      </w:r>
      <w:r>
        <w:rPr>
          <w:lang w:val="en-GB"/>
        </w:rPr>
        <w:t xml:space="preserve">, </w:t>
      </w:r>
      <w:r w:rsidRPr="00E01F70">
        <w:rPr>
          <w:lang w:val="en-GB"/>
        </w:rPr>
        <w:t>819 (2005)</w:t>
      </w:r>
      <w:r>
        <w:rPr>
          <w:lang w:val="en-GB"/>
        </w:rPr>
        <w:t>.</w:t>
      </w:r>
    </w:p>
    <w:p w14:paraId="7511AA29" w14:textId="6FB1B585" w:rsidR="00B84DF4" w:rsidRPr="008615DC" w:rsidRDefault="00B84DF4" w:rsidP="00B84DF4">
      <w:pPr>
        <w:pStyle w:val="BodyTextIndent"/>
        <w:numPr>
          <w:ilvl w:val="0"/>
          <w:numId w:val="1"/>
        </w:numPr>
      </w:pPr>
      <w:r w:rsidRPr="00C15045">
        <w:t>C. Müller, M. Cranney, A. El-Said, N. Ishikawa, A. Iwase, M. Lang, R. Neumann,</w:t>
      </w:r>
      <w:r>
        <w:t xml:space="preserve"> </w:t>
      </w:r>
      <w:proofErr w:type="spellStart"/>
      <w:r w:rsidRPr="00C15045">
        <w:t>Nucl</w:t>
      </w:r>
      <w:proofErr w:type="spellEnd"/>
      <w:r w:rsidRPr="00C15045">
        <w:t xml:space="preserve">. </w:t>
      </w:r>
      <w:proofErr w:type="spellStart"/>
      <w:r w:rsidRPr="00C15045">
        <w:t>Instrum</w:t>
      </w:r>
      <w:proofErr w:type="spellEnd"/>
      <w:r w:rsidRPr="00C15045">
        <w:t>. Methods B 191</w:t>
      </w:r>
      <w:r>
        <w:t>, 246</w:t>
      </w:r>
      <w:r w:rsidRPr="00C15045">
        <w:t xml:space="preserve"> (2002</w:t>
      </w:r>
      <w:r>
        <w:t>)</w:t>
      </w:r>
      <w:r w:rsidRPr="00C15045">
        <w:t>.</w:t>
      </w:r>
    </w:p>
    <w:p w14:paraId="41240203" w14:textId="616A095A" w:rsidR="003276F6" w:rsidRDefault="003276F6" w:rsidP="003276F6">
      <w:pPr>
        <w:pStyle w:val="ListParagraph"/>
        <w:numPr>
          <w:ilvl w:val="0"/>
          <w:numId w:val="1"/>
        </w:numPr>
      </w:pPr>
      <w:r w:rsidRPr="0013365B">
        <w:t xml:space="preserve">A.S. El-Said, R.A. Wilhelm, R. Heller, S. </w:t>
      </w:r>
      <w:proofErr w:type="spellStart"/>
      <w:r w:rsidRPr="0013365B">
        <w:t>Facsko</w:t>
      </w:r>
      <w:proofErr w:type="spellEnd"/>
      <w:r w:rsidRPr="0013365B">
        <w:t xml:space="preserve">, F. </w:t>
      </w:r>
      <w:proofErr w:type="spellStart"/>
      <w:r w:rsidRPr="0013365B">
        <w:t>Aumayr</w:t>
      </w:r>
      <w:proofErr w:type="spellEnd"/>
      <w:r w:rsidR="003A566A">
        <w:t xml:space="preserve">, </w:t>
      </w:r>
      <w:r w:rsidRPr="0013365B">
        <w:t>Appl</w:t>
      </w:r>
      <w:r w:rsidR="003A566A">
        <w:t>.</w:t>
      </w:r>
      <w:r w:rsidRPr="0013365B">
        <w:t xml:space="preserve"> Surf</w:t>
      </w:r>
      <w:r w:rsidR="003A566A">
        <w:t>.</w:t>
      </w:r>
      <w:r w:rsidRPr="0013365B">
        <w:t xml:space="preserve"> Sci</w:t>
      </w:r>
      <w:r w:rsidR="003A566A">
        <w:t>.</w:t>
      </w:r>
      <w:r w:rsidRPr="0013365B">
        <w:t xml:space="preserve"> 310,</w:t>
      </w:r>
      <w:r>
        <w:t xml:space="preserve"> </w:t>
      </w:r>
      <w:r w:rsidRPr="0013365B">
        <w:t>169 (2014).</w:t>
      </w:r>
    </w:p>
    <w:p w14:paraId="221C8C9A" w14:textId="3BF5AB6B" w:rsidR="003276F6" w:rsidRDefault="003276F6" w:rsidP="003276F6">
      <w:pPr>
        <w:pStyle w:val="ListParagraph"/>
        <w:numPr>
          <w:ilvl w:val="0"/>
          <w:numId w:val="1"/>
        </w:numPr>
      </w:pPr>
      <w:r w:rsidRPr="008615DC">
        <w:t xml:space="preserve">A.S. El-Said, R.A. Wilhelm, R. Heller, S. </w:t>
      </w:r>
      <w:proofErr w:type="spellStart"/>
      <w:r w:rsidRPr="008615DC">
        <w:t>Facsko</w:t>
      </w:r>
      <w:proofErr w:type="spellEnd"/>
      <w:r w:rsidRPr="008615DC">
        <w:t xml:space="preserve">, </w:t>
      </w:r>
      <w:proofErr w:type="spellStart"/>
      <w:r w:rsidRPr="00C15045">
        <w:t>Nucl</w:t>
      </w:r>
      <w:proofErr w:type="spellEnd"/>
      <w:r w:rsidRPr="00C15045">
        <w:t xml:space="preserve">. </w:t>
      </w:r>
      <w:proofErr w:type="spellStart"/>
      <w:r w:rsidRPr="00C15045">
        <w:t>Instrum</w:t>
      </w:r>
      <w:proofErr w:type="spellEnd"/>
      <w:r w:rsidRPr="00C15045">
        <w:t xml:space="preserve">. Methods </w:t>
      </w:r>
      <w:proofErr w:type="gramStart"/>
      <w:r w:rsidRPr="008615DC">
        <w:t>B  460</w:t>
      </w:r>
      <w:proofErr w:type="gramEnd"/>
      <w:r w:rsidRPr="008615DC">
        <w:t>, 137 (2019).</w:t>
      </w:r>
    </w:p>
    <w:p w14:paraId="5306F235" w14:textId="6E962A15" w:rsidR="008615DC" w:rsidRDefault="008615DC" w:rsidP="008615DC">
      <w:pPr>
        <w:pStyle w:val="ListParagraph"/>
        <w:numPr>
          <w:ilvl w:val="0"/>
          <w:numId w:val="1"/>
        </w:numPr>
      </w:pPr>
      <w:r w:rsidRPr="008615DC">
        <w:t xml:space="preserve">A.S. El-Said, R. Neumann, K. Schwartz, C. </w:t>
      </w:r>
      <w:proofErr w:type="spellStart"/>
      <w:r w:rsidRPr="008615DC">
        <w:t>Trautmann</w:t>
      </w:r>
      <w:proofErr w:type="spellEnd"/>
      <w:r w:rsidRPr="008615DC">
        <w:t>, Surf</w:t>
      </w:r>
      <w:r w:rsidR="003A566A">
        <w:t>.</w:t>
      </w:r>
      <w:r w:rsidRPr="008615DC">
        <w:t xml:space="preserve"> and Coat</w:t>
      </w:r>
      <w:r w:rsidR="003A566A">
        <w:t>.</w:t>
      </w:r>
      <w:r w:rsidRPr="008615DC">
        <w:t xml:space="preserve"> </w:t>
      </w:r>
      <w:proofErr w:type="spellStart"/>
      <w:r w:rsidRPr="008615DC">
        <w:t>Techn</w:t>
      </w:r>
      <w:proofErr w:type="spellEnd"/>
      <w:r w:rsidR="003A566A">
        <w:t>.</w:t>
      </w:r>
      <w:r w:rsidRPr="008615DC">
        <w:t xml:space="preserve"> 158, 522 (2002).</w:t>
      </w:r>
    </w:p>
    <w:p w14:paraId="0D63634C" w14:textId="77777777" w:rsidR="003276F6" w:rsidRPr="00B84DF4" w:rsidRDefault="003276F6" w:rsidP="003276F6">
      <w:pPr>
        <w:pStyle w:val="BodyTextIndent"/>
        <w:numPr>
          <w:ilvl w:val="0"/>
          <w:numId w:val="1"/>
        </w:numPr>
        <w:rPr>
          <w:rFonts w:asciiTheme="majorBidi" w:hAnsiTheme="majorBidi" w:cstheme="majorBidi"/>
        </w:rPr>
      </w:pPr>
      <w:r w:rsidRPr="00B84DF4">
        <w:rPr>
          <w:rFonts w:asciiTheme="majorBidi" w:hAnsiTheme="majorBidi" w:cstheme="majorBidi"/>
        </w:rPr>
        <w:t xml:space="preserve">J. </w:t>
      </w:r>
      <w:proofErr w:type="spellStart"/>
      <w:r w:rsidRPr="00B84DF4">
        <w:rPr>
          <w:rFonts w:asciiTheme="majorBidi" w:hAnsiTheme="majorBidi" w:cstheme="majorBidi"/>
        </w:rPr>
        <w:t>Burgd</w:t>
      </w:r>
      <w:proofErr w:type="spellEnd"/>
      <w:r w:rsidRPr="003276F6">
        <w:rPr>
          <w:rFonts w:asciiTheme="majorBidi" w:hAnsiTheme="majorBidi" w:cstheme="majorBidi"/>
          <w:lang w:val="en-GB"/>
        </w:rPr>
        <w:t>ö</w:t>
      </w:r>
      <w:proofErr w:type="spellStart"/>
      <w:r w:rsidRPr="00B84DF4">
        <w:rPr>
          <w:rFonts w:asciiTheme="majorBidi" w:hAnsiTheme="majorBidi" w:cstheme="majorBidi"/>
        </w:rPr>
        <w:t>rfer</w:t>
      </w:r>
      <w:proofErr w:type="spellEnd"/>
      <w:r w:rsidRPr="00B84DF4">
        <w:rPr>
          <w:rFonts w:asciiTheme="majorBidi" w:hAnsiTheme="majorBidi" w:cstheme="majorBidi"/>
        </w:rPr>
        <w:t>, P. Lerner, F.W. Meyer, Phys. Rev. A 44, 5674 (1991).</w:t>
      </w:r>
    </w:p>
    <w:p w14:paraId="38E51B93" w14:textId="77777777" w:rsidR="003276F6" w:rsidRPr="00B84DF4" w:rsidRDefault="003276F6" w:rsidP="003276F6">
      <w:pPr>
        <w:pStyle w:val="BodyTextIndent"/>
        <w:numPr>
          <w:ilvl w:val="0"/>
          <w:numId w:val="1"/>
        </w:numPr>
        <w:rPr>
          <w:rFonts w:asciiTheme="majorBidi" w:hAnsiTheme="majorBidi" w:cstheme="majorBidi"/>
        </w:rPr>
      </w:pPr>
      <w:r w:rsidRPr="00B84DF4">
        <w:rPr>
          <w:rFonts w:asciiTheme="majorBidi" w:hAnsiTheme="majorBidi" w:cstheme="majorBidi"/>
        </w:rPr>
        <w:t xml:space="preserve">L. </w:t>
      </w:r>
      <w:proofErr w:type="spellStart"/>
      <w:r w:rsidRPr="00B84DF4">
        <w:rPr>
          <w:rFonts w:asciiTheme="majorBidi" w:hAnsiTheme="majorBidi" w:cstheme="majorBidi"/>
        </w:rPr>
        <w:t>Hägg</w:t>
      </w:r>
      <w:proofErr w:type="spellEnd"/>
      <w:r w:rsidRPr="00B84DF4">
        <w:rPr>
          <w:rFonts w:asciiTheme="majorBidi" w:hAnsiTheme="majorBidi" w:cstheme="majorBidi"/>
        </w:rPr>
        <w:t xml:space="preserve">, C.O. Reinhold, J. </w:t>
      </w:r>
      <w:proofErr w:type="spellStart"/>
      <w:r w:rsidRPr="00B84DF4">
        <w:rPr>
          <w:rFonts w:asciiTheme="majorBidi" w:hAnsiTheme="majorBidi" w:cstheme="majorBidi"/>
        </w:rPr>
        <w:t>Burgdörfer</w:t>
      </w:r>
      <w:proofErr w:type="spellEnd"/>
      <w:r w:rsidRPr="00B84DF4">
        <w:rPr>
          <w:rFonts w:asciiTheme="majorBidi" w:hAnsiTheme="majorBidi" w:cstheme="majorBidi"/>
        </w:rPr>
        <w:t>, Phys. Rev. A 55, 2097 (1997).</w:t>
      </w:r>
    </w:p>
    <w:p w14:paraId="485F9C63" w14:textId="77777777" w:rsidR="003276F6" w:rsidRPr="00874630" w:rsidRDefault="003276F6" w:rsidP="00874630">
      <w:pPr>
        <w:pStyle w:val="BodyTextIndent"/>
        <w:numPr>
          <w:ilvl w:val="0"/>
          <w:numId w:val="1"/>
        </w:numPr>
        <w:rPr>
          <w:rFonts w:asciiTheme="majorBidi" w:hAnsiTheme="majorBidi" w:cstheme="majorBidi"/>
        </w:rPr>
      </w:pPr>
      <w:r w:rsidRPr="00874630">
        <w:rPr>
          <w:rFonts w:asciiTheme="majorBidi" w:hAnsiTheme="majorBidi" w:cstheme="majorBidi"/>
        </w:rPr>
        <w:t xml:space="preserve">L. Wirtz, C.O. Reinhold, C. </w:t>
      </w:r>
      <w:proofErr w:type="spellStart"/>
      <w:r w:rsidRPr="00874630">
        <w:rPr>
          <w:rFonts w:asciiTheme="majorBidi" w:hAnsiTheme="majorBidi" w:cstheme="majorBidi"/>
        </w:rPr>
        <w:t>Lemell</w:t>
      </w:r>
      <w:proofErr w:type="spellEnd"/>
      <w:r w:rsidRPr="00874630">
        <w:rPr>
          <w:rFonts w:asciiTheme="majorBidi" w:hAnsiTheme="majorBidi" w:cstheme="majorBidi"/>
        </w:rPr>
        <w:t xml:space="preserve">, J. </w:t>
      </w:r>
      <w:proofErr w:type="spellStart"/>
      <w:r w:rsidRPr="00874630">
        <w:rPr>
          <w:rFonts w:asciiTheme="majorBidi" w:hAnsiTheme="majorBidi" w:cstheme="majorBidi"/>
        </w:rPr>
        <w:t>Burgdörfer</w:t>
      </w:r>
      <w:proofErr w:type="spellEnd"/>
      <w:r w:rsidRPr="00874630">
        <w:rPr>
          <w:rFonts w:asciiTheme="majorBidi" w:hAnsiTheme="majorBidi" w:cstheme="majorBidi"/>
        </w:rPr>
        <w:t>, Phys. Rev. A 67, 12903 (2003).</w:t>
      </w:r>
    </w:p>
    <w:p w14:paraId="3EC7ADCD" w14:textId="27A377A7" w:rsidR="003276F6" w:rsidRPr="00874630" w:rsidRDefault="003276F6" w:rsidP="00874630">
      <w:pPr>
        <w:pStyle w:val="BodyTextIndent"/>
        <w:numPr>
          <w:ilvl w:val="0"/>
          <w:numId w:val="1"/>
        </w:numPr>
        <w:rPr>
          <w:rFonts w:asciiTheme="majorBidi" w:hAnsiTheme="majorBidi" w:cstheme="majorBidi"/>
        </w:rPr>
      </w:pPr>
      <w:r w:rsidRPr="00874630">
        <w:rPr>
          <w:rFonts w:asciiTheme="majorBidi" w:hAnsiTheme="majorBidi" w:cstheme="majorBidi"/>
        </w:rPr>
        <w:t xml:space="preserve">C.P. Bhalla, Phys. Rev. </w:t>
      </w:r>
      <w:proofErr w:type="gramStart"/>
      <w:r w:rsidRPr="00874630">
        <w:rPr>
          <w:rFonts w:asciiTheme="majorBidi" w:hAnsiTheme="majorBidi" w:cstheme="majorBidi"/>
        </w:rPr>
        <w:t>A</w:t>
      </w:r>
      <w:proofErr w:type="gramEnd"/>
      <w:r w:rsidRPr="00874630">
        <w:rPr>
          <w:rFonts w:asciiTheme="majorBidi" w:hAnsiTheme="majorBidi" w:cstheme="majorBidi"/>
        </w:rPr>
        <w:t xml:space="preserve"> 8, 2877 (1973).</w:t>
      </w:r>
    </w:p>
    <w:p w14:paraId="7FEBE25D" w14:textId="5F4BDA6C" w:rsidR="00AC5D79" w:rsidRPr="00874630" w:rsidRDefault="00AC5D79" w:rsidP="00874630">
      <w:pPr>
        <w:pStyle w:val="BodyTextIndent"/>
        <w:numPr>
          <w:ilvl w:val="0"/>
          <w:numId w:val="1"/>
        </w:numPr>
        <w:rPr>
          <w:rFonts w:asciiTheme="majorBidi" w:hAnsiTheme="majorBidi" w:cstheme="majorBidi"/>
        </w:rPr>
      </w:pPr>
      <w:r w:rsidRPr="00874630">
        <w:rPr>
          <w:rFonts w:asciiTheme="majorBidi" w:hAnsiTheme="majorBidi" w:cstheme="majorBidi"/>
        </w:rPr>
        <w:t xml:space="preserve">A. Barany, C.J. </w:t>
      </w:r>
      <w:proofErr w:type="spellStart"/>
      <w:r w:rsidRPr="00874630">
        <w:rPr>
          <w:rFonts w:asciiTheme="majorBidi" w:hAnsiTheme="majorBidi" w:cstheme="majorBidi"/>
        </w:rPr>
        <w:t>Setterlind</w:t>
      </w:r>
      <w:proofErr w:type="spellEnd"/>
      <w:r w:rsidRPr="00874630">
        <w:rPr>
          <w:rFonts w:asciiTheme="majorBidi" w:hAnsiTheme="majorBidi" w:cstheme="majorBidi"/>
        </w:rPr>
        <w:t>, Heavy Ion Phys. 1, 115(1995).</w:t>
      </w:r>
    </w:p>
    <w:p w14:paraId="4CEB5207" w14:textId="77777777" w:rsidR="00941B02" w:rsidRPr="00874630" w:rsidRDefault="00941B02" w:rsidP="00874630">
      <w:pPr>
        <w:pStyle w:val="BodyTextIndent"/>
        <w:numPr>
          <w:ilvl w:val="0"/>
          <w:numId w:val="1"/>
        </w:numPr>
        <w:rPr>
          <w:rFonts w:asciiTheme="majorBidi" w:hAnsiTheme="majorBidi" w:cstheme="majorBidi"/>
        </w:rPr>
      </w:pPr>
      <w:r w:rsidRPr="00874630">
        <w:rPr>
          <w:rFonts w:asciiTheme="majorBidi" w:hAnsiTheme="majorBidi" w:cstheme="majorBidi"/>
        </w:rPr>
        <w:t xml:space="preserve">M. </w:t>
      </w:r>
      <w:proofErr w:type="spellStart"/>
      <w:r w:rsidRPr="00874630">
        <w:rPr>
          <w:rFonts w:asciiTheme="majorBidi" w:hAnsiTheme="majorBidi" w:cstheme="majorBidi"/>
        </w:rPr>
        <w:t>Toulemonde</w:t>
      </w:r>
      <w:proofErr w:type="spellEnd"/>
      <w:r w:rsidRPr="00874630">
        <w:rPr>
          <w:rFonts w:asciiTheme="majorBidi" w:hAnsiTheme="majorBidi" w:cstheme="majorBidi"/>
        </w:rPr>
        <w:t xml:space="preserve">, Ch. Dufour, A. </w:t>
      </w:r>
      <w:proofErr w:type="spellStart"/>
      <w:r w:rsidRPr="00874630">
        <w:rPr>
          <w:rFonts w:asciiTheme="majorBidi" w:hAnsiTheme="majorBidi" w:cstheme="majorBidi"/>
        </w:rPr>
        <w:t>Meftah</w:t>
      </w:r>
      <w:proofErr w:type="spellEnd"/>
      <w:r w:rsidRPr="00874630">
        <w:rPr>
          <w:rFonts w:asciiTheme="majorBidi" w:hAnsiTheme="majorBidi" w:cstheme="majorBidi"/>
        </w:rPr>
        <w:t xml:space="preserve">, E. </w:t>
      </w:r>
      <w:proofErr w:type="spellStart"/>
      <w:r w:rsidRPr="00874630">
        <w:rPr>
          <w:rFonts w:asciiTheme="majorBidi" w:hAnsiTheme="majorBidi" w:cstheme="majorBidi"/>
        </w:rPr>
        <w:t>Paumier</w:t>
      </w:r>
      <w:proofErr w:type="spellEnd"/>
      <w:r w:rsidRPr="00874630">
        <w:rPr>
          <w:rFonts w:asciiTheme="majorBidi" w:hAnsiTheme="majorBidi" w:cstheme="majorBidi"/>
        </w:rPr>
        <w:t xml:space="preserve">, </w:t>
      </w:r>
      <w:proofErr w:type="spellStart"/>
      <w:r w:rsidRPr="00874630">
        <w:rPr>
          <w:rFonts w:asciiTheme="majorBidi" w:hAnsiTheme="majorBidi" w:cstheme="majorBidi"/>
        </w:rPr>
        <w:t>Nucl</w:t>
      </w:r>
      <w:proofErr w:type="spellEnd"/>
      <w:r w:rsidRPr="00874630">
        <w:rPr>
          <w:rFonts w:asciiTheme="majorBidi" w:hAnsiTheme="majorBidi" w:cstheme="majorBidi"/>
        </w:rPr>
        <w:t xml:space="preserve">. </w:t>
      </w:r>
      <w:proofErr w:type="spellStart"/>
      <w:r w:rsidRPr="00874630">
        <w:rPr>
          <w:rFonts w:asciiTheme="majorBidi" w:hAnsiTheme="majorBidi" w:cstheme="majorBidi"/>
        </w:rPr>
        <w:t>Instrum</w:t>
      </w:r>
      <w:proofErr w:type="spellEnd"/>
      <w:r w:rsidRPr="00874630">
        <w:rPr>
          <w:rFonts w:asciiTheme="majorBidi" w:hAnsiTheme="majorBidi" w:cstheme="majorBidi"/>
        </w:rPr>
        <w:t>. Methods B166, 903 (2000).</w:t>
      </w:r>
    </w:p>
    <w:p w14:paraId="74031E09" w14:textId="101E1940" w:rsidR="00941B02" w:rsidRPr="00874630" w:rsidRDefault="00941B02" w:rsidP="00874630">
      <w:pPr>
        <w:pStyle w:val="BodyTextIndent"/>
        <w:numPr>
          <w:ilvl w:val="0"/>
          <w:numId w:val="1"/>
        </w:numPr>
        <w:rPr>
          <w:rFonts w:asciiTheme="majorBidi" w:hAnsiTheme="majorBidi" w:cstheme="majorBidi"/>
        </w:rPr>
      </w:pPr>
      <w:r w:rsidRPr="00874630">
        <w:rPr>
          <w:rFonts w:asciiTheme="majorBidi" w:hAnsiTheme="majorBidi" w:cstheme="majorBidi"/>
          <w:lang w:val="de-DE"/>
        </w:rPr>
        <w:t xml:space="preserve">F. </w:t>
      </w:r>
      <w:proofErr w:type="spellStart"/>
      <w:r w:rsidRPr="00874630">
        <w:rPr>
          <w:rFonts w:asciiTheme="majorBidi" w:hAnsiTheme="majorBidi" w:cstheme="majorBidi"/>
          <w:lang w:val="de-DE"/>
        </w:rPr>
        <w:t>Aumayr</w:t>
      </w:r>
      <w:proofErr w:type="spellEnd"/>
      <w:r w:rsidRPr="00874630">
        <w:rPr>
          <w:rFonts w:asciiTheme="majorBidi" w:hAnsiTheme="majorBidi" w:cstheme="majorBidi"/>
          <w:lang w:val="de-DE"/>
        </w:rPr>
        <w:t xml:space="preserve">, S. </w:t>
      </w:r>
      <w:proofErr w:type="spellStart"/>
      <w:r w:rsidRPr="00874630">
        <w:rPr>
          <w:rFonts w:asciiTheme="majorBidi" w:hAnsiTheme="majorBidi" w:cstheme="majorBidi"/>
          <w:lang w:val="de-DE"/>
        </w:rPr>
        <w:t>Facsko</w:t>
      </w:r>
      <w:proofErr w:type="spellEnd"/>
      <w:r w:rsidRPr="00874630">
        <w:rPr>
          <w:rFonts w:asciiTheme="majorBidi" w:hAnsiTheme="majorBidi" w:cstheme="majorBidi"/>
          <w:lang w:val="de-DE"/>
        </w:rPr>
        <w:t xml:space="preserve">, A. S. El-Said, C. Trautmann, and M. </w:t>
      </w:r>
      <w:proofErr w:type="spellStart"/>
      <w:r w:rsidRPr="00874630">
        <w:rPr>
          <w:rFonts w:asciiTheme="majorBidi" w:hAnsiTheme="majorBidi" w:cstheme="majorBidi"/>
          <w:lang w:val="de-DE"/>
        </w:rPr>
        <w:t>Schleberger</w:t>
      </w:r>
      <w:proofErr w:type="spellEnd"/>
      <w:r w:rsidRPr="00874630">
        <w:rPr>
          <w:rFonts w:asciiTheme="majorBidi" w:hAnsiTheme="majorBidi" w:cstheme="majorBidi"/>
          <w:lang w:val="de-DE"/>
        </w:rPr>
        <w:t xml:space="preserve">, J. Phys. </w:t>
      </w:r>
      <w:proofErr w:type="spellStart"/>
      <w:r w:rsidRPr="00874630">
        <w:rPr>
          <w:rFonts w:asciiTheme="majorBidi" w:hAnsiTheme="majorBidi" w:cstheme="majorBidi"/>
          <w:lang w:val="en-GB"/>
        </w:rPr>
        <w:t>Condens</w:t>
      </w:r>
      <w:proofErr w:type="spellEnd"/>
      <w:r w:rsidRPr="00874630">
        <w:rPr>
          <w:rFonts w:asciiTheme="majorBidi" w:hAnsiTheme="majorBidi" w:cstheme="majorBidi"/>
          <w:lang w:val="en-GB"/>
        </w:rPr>
        <w:t>. Matter 23, 393001 (2011).</w:t>
      </w:r>
    </w:p>
    <w:p w14:paraId="06D34D6F" w14:textId="3FB238B8" w:rsidR="0023481A" w:rsidRPr="00874630" w:rsidRDefault="0023481A" w:rsidP="00874630">
      <w:pPr>
        <w:pStyle w:val="BodyTextIndent"/>
        <w:numPr>
          <w:ilvl w:val="0"/>
          <w:numId w:val="1"/>
        </w:numPr>
        <w:rPr>
          <w:rFonts w:asciiTheme="majorBidi" w:hAnsiTheme="majorBidi" w:cstheme="majorBidi"/>
        </w:rPr>
      </w:pPr>
      <w:r w:rsidRPr="00874630">
        <w:rPr>
          <w:rFonts w:asciiTheme="majorBidi" w:hAnsiTheme="majorBidi" w:cstheme="majorBidi"/>
          <w:lang w:val="en-GB"/>
        </w:rPr>
        <w:t>S.</w:t>
      </w:r>
      <w:r w:rsidR="003A566A">
        <w:rPr>
          <w:rFonts w:asciiTheme="majorBidi" w:hAnsiTheme="majorBidi" w:cstheme="majorBidi"/>
          <w:lang w:val="en-GB"/>
        </w:rPr>
        <w:t xml:space="preserve"> </w:t>
      </w:r>
      <w:proofErr w:type="spellStart"/>
      <w:r w:rsidRPr="00874630">
        <w:rPr>
          <w:rFonts w:asciiTheme="majorBidi" w:hAnsiTheme="majorBidi" w:cstheme="majorBidi"/>
          <w:lang w:val="en-GB"/>
        </w:rPr>
        <w:t>Facsko</w:t>
      </w:r>
      <w:proofErr w:type="spellEnd"/>
      <w:r w:rsidRPr="00874630">
        <w:rPr>
          <w:rFonts w:asciiTheme="majorBidi" w:hAnsiTheme="majorBidi" w:cstheme="majorBidi"/>
          <w:lang w:val="en-GB"/>
        </w:rPr>
        <w:t xml:space="preserve">, R. Heller, A.S. El-Said, W. </w:t>
      </w:r>
      <w:proofErr w:type="spellStart"/>
      <w:r w:rsidRPr="00874630">
        <w:rPr>
          <w:rFonts w:asciiTheme="majorBidi" w:hAnsiTheme="majorBidi" w:cstheme="majorBidi"/>
          <w:lang w:val="en-GB"/>
        </w:rPr>
        <w:t>Meissl</w:t>
      </w:r>
      <w:proofErr w:type="spellEnd"/>
      <w:r w:rsidRPr="00874630">
        <w:rPr>
          <w:rFonts w:asciiTheme="majorBidi" w:hAnsiTheme="majorBidi" w:cstheme="majorBidi"/>
          <w:lang w:val="en-GB"/>
        </w:rPr>
        <w:t xml:space="preserve">, F. </w:t>
      </w:r>
      <w:proofErr w:type="spellStart"/>
      <w:r w:rsidRPr="00874630">
        <w:rPr>
          <w:rFonts w:asciiTheme="majorBidi" w:hAnsiTheme="majorBidi" w:cstheme="majorBidi"/>
          <w:lang w:val="en-GB"/>
        </w:rPr>
        <w:t>Aumayr</w:t>
      </w:r>
      <w:proofErr w:type="spellEnd"/>
      <w:r w:rsidRPr="00874630">
        <w:rPr>
          <w:rFonts w:asciiTheme="majorBidi" w:hAnsiTheme="majorBidi" w:cstheme="majorBidi"/>
          <w:lang w:val="en-GB"/>
        </w:rPr>
        <w:t xml:space="preserve"> J. Phys. condensed matter 2, 224012 (2009).</w:t>
      </w:r>
    </w:p>
    <w:p w14:paraId="17C7650F" w14:textId="21D3C590" w:rsidR="00781B6A" w:rsidRPr="00874630" w:rsidRDefault="002A3DAF" w:rsidP="00874630">
      <w:pPr>
        <w:pStyle w:val="BodyTextIndent"/>
        <w:numPr>
          <w:ilvl w:val="0"/>
          <w:numId w:val="1"/>
        </w:numPr>
        <w:rPr>
          <w:rFonts w:asciiTheme="majorBidi" w:hAnsiTheme="majorBidi" w:cstheme="majorBidi"/>
        </w:rPr>
      </w:pPr>
      <w:r w:rsidRPr="00874630">
        <w:rPr>
          <w:rFonts w:asciiTheme="majorBidi" w:hAnsiTheme="majorBidi" w:cstheme="majorBidi"/>
          <w:lang w:val="en-GB"/>
        </w:rPr>
        <w:t xml:space="preserve">A.S. El-Said, R.A. Wilhelm, R. Heller, S. </w:t>
      </w:r>
      <w:proofErr w:type="spellStart"/>
      <w:r w:rsidRPr="00874630">
        <w:rPr>
          <w:rFonts w:asciiTheme="majorBidi" w:hAnsiTheme="majorBidi" w:cstheme="majorBidi"/>
          <w:lang w:val="en-GB"/>
        </w:rPr>
        <w:t>Facsko</w:t>
      </w:r>
      <w:proofErr w:type="spellEnd"/>
      <w:r w:rsidRPr="00874630">
        <w:rPr>
          <w:rFonts w:asciiTheme="majorBidi" w:hAnsiTheme="majorBidi" w:cstheme="majorBidi"/>
          <w:lang w:val="en-GB"/>
        </w:rPr>
        <w:t xml:space="preserve">, C. </w:t>
      </w:r>
      <w:proofErr w:type="spellStart"/>
      <w:r w:rsidRPr="00874630">
        <w:rPr>
          <w:rFonts w:asciiTheme="majorBidi" w:hAnsiTheme="majorBidi" w:cstheme="majorBidi"/>
          <w:lang w:val="en-GB"/>
        </w:rPr>
        <w:t>Trautmann</w:t>
      </w:r>
      <w:proofErr w:type="spellEnd"/>
      <w:r w:rsidRPr="00874630">
        <w:rPr>
          <w:rFonts w:asciiTheme="majorBidi" w:hAnsiTheme="majorBidi" w:cstheme="majorBidi"/>
          <w:lang w:val="en-GB"/>
        </w:rPr>
        <w:t xml:space="preserve">, F. </w:t>
      </w:r>
      <w:proofErr w:type="spellStart"/>
      <w:r w:rsidRPr="00874630">
        <w:rPr>
          <w:rFonts w:asciiTheme="majorBidi" w:hAnsiTheme="majorBidi" w:cstheme="majorBidi"/>
          <w:lang w:val="en-GB"/>
        </w:rPr>
        <w:t>Aumayr</w:t>
      </w:r>
      <w:proofErr w:type="spellEnd"/>
      <w:r w:rsidRPr="00874630">
        <w:rPr>
          <w:rFonts w:asciiTheme="majorBidi" w:hAnsiTheme="majorBidi" w:cstheme="majorBidi"/>
          <w:lang w:val="en-GB"/>
        </w:rPr>
        <w:t xml:space="preserve">, </w:t>
      </w:r>
      <w:proofErr w:type="spellStart"/>
      <w:r w:rsidRPr="00874630">
        <w:rPr>
          <w:rFonts w:asciiTheme="majorBidi" w:hAnsiTheme="majorBidi" w:cstheme="majorBidi"/>
          <w:lang w:val="en-GB"/>
        </w:rPr>
        <w:t>Nucl</w:t>
      </w:r>
      <w:proofErr w:type="spellEnd"/>
      <w:r w:rsidRPr="00874630">
        <w:rPr>
          <w:rFonts w:asciiTheme="majorBidi" w:hAnsiTheme="majorBidi" w:cstheme="majorBidi"/>
          <w:lang w:val="en-GB"/>
        </w:rPr>
        <w:t>. Instr. and Meth. B 269, 1234 (2011).</w:t>
      </w:r>
    </w:p>
    <w:p w14:paraId="6CAD0DCC" w14:textId="3212FE16" w:rsidR="00874630" w:rsidRPr="00874630" w:rsidRDefault="00874630" w:rsidP="00874630">
      <w:pPr>
        <w:pStyle w:val="ListParagraph"/>
        <w:numPr>
          <w:ilvl w:val="0"/>
          <w:numId w:val="1"/>
        </w:numPr>
        <w:suppressAutoHyphens w:val="0"/>
        <w:autoSpaceDE w:val="0"/>
        <w:autoSpaceDN w:val="0"/>
        <w:adjustRightInd w:val="0"/>
        <w:rPr>
          <w:rFonts w:asciiTheme="majorBidi" w:hAnsiTheme="majorBidi" w:cstheme="majorBidi"/>
          <w:kern w:val="0"/>
          <w:lang w:val="en-GB"/>
        </w:rPr>
      </w:pPr>
      <w:r w:rsidRPr="00874630">
        <w:rPr>
          <w:rFonts w:asciiTheme="majorBidi" w:hAnsiTheme="majorBidi" w:cstheme="majorBidi"/>
          <w:kern w:val="0"/>
          <w:lang w:val="en-GB"/>
        </w:rPr>
        <w:t xml:space="preserve">C. </w:t>
      </w:r>
      <w:proofErr w:type="spellStart"/>
      <w:r w:rsidRPr="00874630">
        <w:rPr>
          <w:rFonts w:asciiTheme="majorBidi" w:hAnsiTheme="majorBidi" w:cstheme="majorBidi"/>
          <w:kern w:val="0"/>
          <w:lang w:val="en-GB"/>
        </w:rPr>
        <w:t>Trautmann</w:t>
      </w:r>
      <w:proofErr w:type="spellEnd"/>
      <w:r w:rsidRPr="00874630">
        <w:rPr>
          <w:rFonts w:asciiTheme="majorBidi" w:hAnsiTheme="majorBidi" w:cstheme="majorBidi"/>
          <w:kern w:val="0"/>
          <w:lang w:val="en-GB"/>
        </w:rPr>
        <w:t xml:space="preserve">, K. Schwartz, O. Geiss, Chemical etching of ion tracks in </w:t>
      </w:r>
      <w:proofErr w:type="spellStart"/>
      <w:r w:rsidRPr="00874630">
        <w:rPr>
          <w:rFonts w:asciiTheme="majorBidi" w:hAnsiTheme="majorBidi" w:cstheme="majorBidi"/>
          <w:kern w:val="0"/>
          <w:lang w:val="en-GB"/>
        </w:rPr>
        <w:t>LiF</w:t>
      </w:r>
      <w:proofErr w:type="spellEnd"/>
      <w:r w:rsidRPr="00874630">
        <w:rPr>
          <w:rFonts w:asciiTheme="majorBidi" w:hAnsiTheme="majorBidi" w:cstheme="majorBidi"/>
          <w:kern w:val="0"/>
          <w:lang w:val="en-GB"/>
        </w:rPr>
        <w:t xml:space="preserve"> crystals, J. appl. Phys. 83, 3560 (1998).</w:t>
      </w:r>
    </w:p>
    <w:p w14:paraId="723775EF" w14:textId="77777777" w:rsidR="00941B02" w:rsidRPr="00874630" w:rsidRDefault="00941B02" w:rsidP="00874630">
      <w:pPr>
        <w:pStyle w:val="BodyTextIndent"/>
        <w:numPr>
          <w:ilvl w:val="0"/>
          <w:numId w:val="1"/>
        </w:numPr>
        <w:rPr>
          <w:rFonts w:asciiTheme="majorBidi" w:hAnsiTheme="majorBidi" w:cstheme="majorBidi"/>
          <w:lang w:val="de-DE"/>
        </w:rPr>
      </w:pPr>
      <w:r w:rsidRPr="00874630">
        <w:rPr>
          <w:rFonts w:asciiTheme="majorBidi" w:hAnsiTheme="majorBidi" w:cstheme="majorBidi"/>
          <w:lang w:val="de-DE"/>
        </w:rPr>
        <w:t xml:space="preserve">G. </w:t>
      </w:r>
      <w:proofErr w:type="spellStart"/>
      <w:r w:rsidRPr="00874630">
        <w:rPr>
          <w:rFonts w:asciiTheme="majorBidi" w:hAnsiTheme="majorBidi" w:cstheme="majorBidi"/>
          <w:lang w:val="de-DE"/>
        </w:rPr>
        <w:t>Hayderer</w:t>
      </w:r>
      <w:proofErr w:type="spellEnd"/>
      <w:r w:rsidRPr="00874630">
        <w:rPr>
          <w:rFonts w:asciiTheme="majorBidi" w:hAnsiTheme="majorBidi" w:cstheme="majorBidi"/>
          <w:lang w:val="de-DE"/>
        </w:rPr>
        <w:t xml:space="preserve">, S. </w:t>
      </w:r>
      <w:proofErr w:type="spellStart"/>
      <w:r w:rsidRPr="00874630">
        <w:rPr>
          <w:rFonts w:asciiTheme="majorBidi" w:hAnsiTheme="majorBidi" w:cstheme="majorBidi"/>
          <w:lang w:val="de-DE"/>
        </w:rPr>
        <w:t>Cernusca</w:t>
      </w:r>
      <w:proofErr w:type="spellEnd"/>
      <w:r w:rsidRPr="00874630">
        <w:rPr>
          <w:rFonts w:asciiTheme="majorBidi" w:hAnsiTheme="majorBidi" w:cstheme="majorBidi"/>
          <w:lang w:val="de-DE"/>
        </w:rPr>
        <w:t xml:space="preserve">, M. Schmid, P. Varga, H. P. Winter, F. </w:t>
      </w:r>
      <w:proofErr w:type="spellStart"/>
      <w:r w:rsidRPr="00874630">
        <w:rPr>
          <w:rFonts w:asciiTheme="majorBidi" w:hAnsiTheme="majorBidi" w:cstheme="majorBidi"/>
          <w:lang w:val="de-DE"/>
        </w:rPr>
        <w:t>Aumayr</w:t>
      </w:r>
      <w:proofErr w:type="spellEnd"/>
      <w:r w:rsidRPr="00874630">
        <w:rPr>
          <w:rFonts w:asciiTheme="majorBidi" w:hAnsiTheme="majorBidi" w:cstheme="majorBidi"/>
          <w:lang w:val="de-DE"/>
        </w:rPr>
        <w:t xml:space="preserve">, D. Niemann, V. Hoffmann, N. Stolterfoht, C. </w:t>
      </w:r>
      <w:proofErr w:type="spellStart"/>
      <w:r w:rsidRPr="00874630">
        <w:rPr>
          <w:rFonts w:asciiTheme="majorBidi" w:hAnsiTheme="majorBidi" w:cstheme="majorBidi"/>
          <w:lang w:val="de-DE"/>
        </w:rPr>
        <w:t>Lemell</w:t>
      </w:r>
      <w:proofErr w:type="spellEnd"/>
      <w:r w:rsidRPr="00874630">
        <w:rPr>
          <w:rFonts w:asciiTheme="majorBidi" w:hAnsiTheme="majorBidi" w:cstheme="majorBidi"/>
          <w:lang w:val="de-DE"/>
        </w:rPr>
        <w:t xml:space="preserve">, L. Wirtz, and J. Burgdörfer, Phys. Rev. Lett. 86, 3530 (2001). </w:t>
      </w:r>
    </w:p>
    <w:p w14:paraId="0112301A" w14:textId="06631656" w:rsidR="00F179C7" w:rsidRPr="00874630" w:rsidRDefault="00F179C7" w:rsidP="00874630">
      <w:pPr>
        <w:pStyle w:val="BodyTextIndent"/>
        <w:numPr>
          <w:ilvl w:val="0"/>
          <w:numId w:val="1"/>
        </w:numPr>
        <w:rPr>
          <w:rFonts w:asciiTheme="majorBidi" w:hAnsiTheme="majorBidi" w:cstheme="majorBidi"/>
        </w:rPr>
      </w:pPr>
      <w:r w:rsidRPr="00874630">
        <w:rPr>
          <w:rFonts w:asciiTheme="majorBidi" w:hAnsiTheme="majorBidi" w:cstheme="majorBidi"/>
        </w:rPr>
        <w:t>E. Pa</w:t>
      </w:r>
      <w:proofErr w:type="spellStart"/>
      <w:r w:rsidRPr="00874630">
        <w:rPr>
          <w:rFonts w:asciiTheme="majorBidi" w:hAnsiTheme="majorBidi" w:cstheme="majorBidi"/>
        </w:rPr>
        <w:t>rilis</w:t>
      </w:r>
      <w:proofErr w:type="spellEnd"/>
      <w:r w:rsidRPr="00874630">
        <w:rPr>
          <w:rFonts w:asciiTheme="majorBidi" w:hAnsiTheme="majorBidi" w:cstheme="majorBidi"/>
        </w:rPr>
        <w:t xml:space="preserve">, </w:t>
      </w:r>
      <w:proofErr w:type="spellStart"/>
      <w:r w:rsidRPr="00874630">
        <w:rPr>
          <w:rFonts w:asciiTheme="majorBidi" w:hAnsiTheme="majorBidi" w:cstheme="majorBidi"/>
        </w:rPr>
        <w:t>Nucl</w:t>
      </w:r>
      <w:proofErr w:type="spellEnd"/>
      <w:r w:rsidRPr="00874630">
        <w:rPr>
          <w:rFonts w:asciiTheme="majorBidi" w:hAnsiTheme="majorBidi" w:cstheme="majorBidi"/>
        </w:rPr>
        <w:t xml:space="preserve">. </w:t>
      </w:r>
      <w:proofErr w:type="spellStart"/>
      <w:r w:rsidRPr="00874630">
        <w:rPr>
          <w:rFonts w:asciiTheme="majorBidi" w:hAnsiTheme="majorBidi" w:cstheme="majorBidi"/>
        </w:rPr>
        <w:t>Instrum</w:t>
      </w:r>
      <w:proofErr w:type="spellEnd"/>
      <w:r w:rsidRPr="00874630">
        <w:rPr>
          <w:rFonts w:asciiTheme="majorBidi" w:hAnsiTheme="majorBidi" w:cstheme="majorBidi"/>
        </w:rPr>
        <w:t>. Methods B</w:t>
      </w:r>
      <w:r w:rsidRPr="00874630">
        <w:rPr>
          <w:rFonts w:asciiTheme="majorBidi" w:hAnsiTheme="majorBidi" w:cstheme="majorBidi"/>
        </w:rPr>
        <w:t xml:space="preserve"> 116, 478 (</w:t>
      </w:r>
      <w:r w:rsidR="00A82E4F" w:rsidRPr="00874630">
        <w:rPr>
          <w:rFonts w:asciiTheme="majorBidi" w:hAnsiTheme="majorBidi" w:cstheme="majorBidi"/>
        </w:rPr>
        <w:t>1996</w:t>
      </w:r>
      <w:r w:rsidRPr="00874630">
        <w:rPr>
          <w:rFonts w:asciiTheme="majorBidi" w:hAnsiTheme="majorBidi" w:cstheme="majorBidi"/>
        </w:rPr>
        <w:t>)</w:t>
      </w:r>
      <w:r w:rsidR="00A82E4F" w:rsidRPr="00874630">
        <w:rPr>
          <w:rFonts w:asciiTheme="majorBidi" w:hAnsiTheme="majorBidi" w:cstheme="majorBidi"/>
        </w:rPr>
        <w:t>.</w:t>
      </w:r>
    </w:p>
    <w:p w14:paraId="63ABA3A9" w14:textId="6CBCB628" w:rsidR="00F179C7" w:rsidRPr="00874630" w:rsidRDefault="00A82E4F" w:rsidP="00874630">
      <w:pPr>
        <w:pStyle w:val="BodyTextIndent"/>
        <w:numPr>
          <w:ilvl w:val="0"/>
          <w:numId w:val="1"/>
        </w:numPr>
        <w:rPr>
          <w:rFonts w:asciiTheme="majorBidi" w:hAnsiTheme="majorBidi" w:cstheme="majorBidi"/>
        </w:rPr>
      </w:pPr>
      <w:r w:rsidRPr="00874630">
        <w:rPr>
          <w:rFonts w:asciiTheme="majorBidi" w:hAnsiTheme="majorBidi" w:cstheme="majorBidi"/>
        </w:rPr>
        <w:t xml:space="preserve">HP Cheng, JD </w:t>
      </w:r>
      <w:proofErr w:type="spellStart"/>
      <w:r w:rsidRPr="00874630">
        <w:rPr>
          <w:rFonts w:asciiTheme="majorBidi" w:hAnsiTheme="majorBidi" w:cstheme="majorBidi"/>
        </w:rPr>
        <w:t>Gillaspy</w:t>
      </w:r>
      <w:proofErr w:type="spellEnd"/>
      <w:r w:rsidRPr="00874630">
        <w:rPr>
          <w:rFonts w:asciiTheme="majorBidi" w:hAnsiTheme="majorBidi" w:cstheme="majorBidi"/>
        </w:rPr>
        <w:t xml:space="preserve">, </w:t>
      </w:r>
      <w:r w:rsidRPr="00874630">
        <w:rPr>
          <w:rFonts w:asciiTheme="majorBidi" w:hAnsiTheme="majorBidi" w:cstheme="majorBidi"/>
        </w:rPr>
        <w:t xml:space="preserve">Phys. Rev. </w:t>
      </w:r>
      <w:r w:rsidRPr="00874630">
        <w:rPr>
          <w:rFonts w:asciiTheme="majorBidi" w:hAnsiTheme="majorBidi" w:cstheme="majorBidi"/>
        </w:rPr>
        <w:t>B 55, 2628 (1997).</w:t>
      </w:r>
    </w:p>
    <w:p w14:paraId="3DAB5CDF" w14:textId="225C8450" w:rsidR="00A82E4F" w:rsidRPr="00874630" w:rsidRDefault="00A82E4F" w:rsidP="00874630">
      <w:pPr>
        <w:pStyle w:val="BodyTextIndent"/>
        <w:numPr>
          <w:ilvl w:val="0"/>
          <w:numId w:val="1"/>
        </w:numPr>
        <w:rPr>
          <w:rFonts w:asciiTheme="majorBidi" w:hAnsiTheme="majorBidi" w:cstheme="majorBidi"/>
          <w:lang w:val="de-DE"/>
        </w:rPr>
      </w:pPr>
      <w:r w:rsidRPr="00874630">
        <w:rPr>
          <w:rFonts w:asciiTheme="majorBidi" w:hAnsiTheme="majorBidi" w:cstheme="majorBidi"/>
          <w:lang w:val="de-DE"/>
        </w:rPr>
        <w:lastRenderedPageBreak/>
        <w:t xml:space="preserve">E. </w:t>
      </w:r>
      <w:proofErr w:type="spellStart"/>
      <w:r w:rsidRPr="00874630">
        <w:rPr>
          <w:rFonts w:asciiTheme="majorBidi" w:hAnsiTheme="majorBidi" w:cstheme="majorBidi"/>
          <w:lang w:val="de-DE"/>
        </w:rPr>
        <w:t>Parilis</w:t>
      </w:r>
      <w:proofErr w:type="spellEnd"/>
      <w:r w:rsidRPr="00874630">
        <w:rPr>
          <w:rFonts w:asciiTheme="majorBidi" w:hAnsiTheme="majorBidi" w:cstheme="majorBidi"/>
          <w:lang w:val="de-DE"/>
        </w:rPr>
        <w:t xml:space="preserve">, Phys. </w:t>
      </w:r>
      <w:proofErr w:type="spellStart"/>
      <w:r w:rsidRPr="00874630">
        <w:rPr>
          <w:rFonts w:asciiTheme="majorBidi" w:hAnsiTheme="majorBidi" w:cstheme="majorBidi"/>
          <w:lang w:val="de-DE"/>
        </w:rPr>
        <w:t>Scr</w:t>
      </w:r>
      <w:proofErr w:type="spellEnd"/>
      <w:r w:rsidRPr="00874630">
        <w:rPr>
          <w:rFonts w:asciiTheme="majorBidi" w:hAnsiTheme="majorBidi" w:cstheme="majorBidi"/>
          <w:lang w:val="de-DE"/>
        </w:rPr>
        <w:t>. T 92, 197 (2001).</w:t>
      </w:r>
    </w:p>
    <w:p w14:paraId="5EBBDAC6" w14:textId="043DCF71" w:rsidR="00A17A09" w:rsidRPr="00874630" w:rsidRDefault="008B600E" w:rsidP="00874630">
      <w:pPr>
        <w:pStyle w:val="ListParagraph"/>
        <w:numPr>
          <w:ilvl w:val="0"/>
          <w:numId w:val="1"/>
        </w:numPr>
        <w:suppressAutoHyphens w:val="0"/>
        <w:autoSpaceDE w:val="0"/>
        <w:autoSpaceDN w:val="0"/>
        <w:adjustRightInd w:val="0"/>
        <w:rPr>
          <w:rFonts w:asciiTheme="majorBidi" w:hAnsiTheme="majorBidi" w:cstheme="majorBidi"/>
          <w:kern w:val="0"/>
          <w:lang w:val="en-GB"/>
        </w:rPr>
      </w:pPr>
      <w:r w:rsidRPr="00874630">
        <w:rPr>
          <w:rFonts w:asciiTheme="majorBidi" w:hAnsiTheme="majorBidi" w:cstheme="majorBidi"/>
          <w:kern w:val="0"/>
          <w:lang w:val="en-GB"/>
        </w:rPr>
        <w:t xml:space="preserve">F. </w:t>
      </w:r>
      <w:proofErr w:type="spellStart"/>
      <w:r w:rsidRPr="00874630">
        <w:rPr>
          <w:rFonts w:asciiTheme="majorBidi" w:hAnsiTheme="majorBidi" w:cstheme="majorBidi"/>
          <w:kern w:val="0"/>
          <w:lang w:val="en-GB"/>
        </w:rPr>
        <w:t>Aumayr</w:t>
      </w:r>
      <w:proofErr w:type="spellEnd"/>
      <w:r w:rsidRPr="00874630">
        <w:rPr>
          <w:rFonts w:asciiTheme="majorBidi" w:hAnsiTheme="majorBidi" w:cstheme="majorBidi"/>
          <w:kern w:val="0"/>
          <w:lang w:val="en-GB"/>
        </w:rPr>
        <w:t xml:space="preserve"> F, </w:t>
      </w:r>
      <w:r w:rsidRPr="00874630">
        <w:rPr>
          <w:rFonts w:asciiTheme="majorBidi" w:hAnsiTheme="majorBidi" w:cstheme="majorBidi"/>
          <w:kern w:val="0"/>
          <w:lang w:val="en-GB"/>
        </w:rPr>
        <w:t xml:space="preserve">J. </w:t>
      </w:r>
      <w:proofErr w:type="spellStart"/>
      <w:r w:rsidRPr="00874630">
        <w:rPr>
          <w:rFonts w:asciiTheme="majorBidi" w:hAnsiTheme="majorBidi" w:cstheme="majorBidi"/>
        </w:rPr>
        <w:t>Burgdörfer</w:t>
      </w:r>
      <w:proofErr w:type="spellEnd"/>
      <w:r w:rsidRPr="00874630">
        <w:rPr>
          <w:rFonts w:asciiTheme="majorBidi" w:hAnsiTheme="majorBidi" w:cstheme="majorBidi"/>
          <w:kern w:val="0"/>
          <w:lang w:val="en-GB"/>
        </w:rPr>
        <w:t xml:space="preserve">, </w:t>
      </w:r>
      <w:r w:rsidRPr="00874630">
        <w:rPr>
          <w:rFonts w:asciiTheme="majorBidi" w:hAnsiTheme="majorBidi" w:cstheme="majorBidi"/>
          <w:kern w:val="0"/>
          <w:lang w:val="en-GB"/>
        </w:rPr>
        <w:t xml:space="preserve">P. </w:t>
      </w:r>
      <w:r w:rsidRPr="00874630">
        <w:rPr>
          <w:rFonts w:asciiTheme="majorBidi" w:hAnsiTheme="majorBidi" w:cstheme="majorBidi"/>
          <w:kern w:val="0"/>
          <w:lang w:val="en-GB"/>
        </w:rPr>
        <w:t>Varga</w:t>
      </w:r>
      <w:r w:rsidRPr="00874630">
        <w:rPr>
          <w:rFonts w:asciiTheme="majorBidi" w:hAnsiTheme="majorBidi" w:cstheme="majorBidi"/>
          <w:kern w:val="0"/>
          <w:lang w:val="en-GB"/>
        </w:rPr>
        <w:t xml:space="preserve">, HP </w:t>
      </w:r>
      <w:r w:rsidRPr="00874630">
        <w:rPr>
          <w:rFonts w:asciiTheme="majorBidi" w:hAnsiTheme="majorBidi" w:cstheme="majorBidi"/>
          <w:kern w:val="0"/>
          <w:lang w:val="en-GB"/>
        </w:rPr>
        <w:t>Winter</w:t>
      </w:r>
      <w:r w:rsidRPr="00874630">
        <w:rPr>
          <w:rFonts w:asciiTheme="majorBidi" w:hAnsiTheme="majorBidi" w:cstheme="majorBidi"/>
          <w:kern w:val="0"/>
          <w:lang w:val="en-GB"/>
        </w:rPr>
        <w:t>,</w:t>
      </w:r>
      <w:r w:rsidR="00874630" w:rsidRPr="00874630">
        <w:rPr>
          <w:rFonts w:asciiTheme="majorBidi" w:hAnsiTheme="majorBidi" w:cstheme="majorBidi"/>
          <w:kern w:val="0"/>
          <w:lang w:val="en-GB"/>
        </w:rPr>
        <w:t xml:space="preserve"> </w:t>
      </w:r>
      <w:r w:rsidRPr="00874630">
        <w:rPr>
          <w:rFonts w:asciiTheme="majorBidi" w:hAnsiTheme="majorBidi" w:cstheme="majorBidi"/>
          <w:i/>
          <w:iCs/>
          <w:kern w:val="0"/>
          <w:lang w:val="en-GB"/>
        </w:rPr>
        <w:t xml:space="preserve">Comments At. Mol. Phys. </w:t>
      </w:r>
      <w:r w:rsidRPr="00874630">
        <w:rPr>
          <w:rFonts w:asciiTheme="majorBidi" w:hAnsiTheme="majorBidi" w:cstheme="majorBidi"/>
          <w:b/>
          <w:bCs/>
          <w:kern w:val="0"/>
          <w:lang w:val="en-GB"/>
        </w:rPr>
        <w:t>34</w:t>
      </w:r>
      <w:r w:rsidRPr="00874630">
        <w:rPr>
          <w:rFonts w:asciiTheme="majorBidi" w:hAnsiTheme="majorBidi" w:cstheme="majorBidi"/>
          <w:b/>
          <w:bCs/>
          <w:kern w:val="0"/>
          <w:lang w:val="en-GB"/>
        </w:rPr>
        <w:t>,</w:t>
      </w:r>
      <w:r w:rsidRPr="00874630">
        <w:rPr>
          <w:rFonts w:asciiTheme="majorBidi" w:hAnsiTheme="majorBidi" w:cstheme="majorBidi"/>
          <w:b/>
          <w:bCs/>
          <w:kern w:val="0"/>
          <w:lang w:val="en-GB"/>
        </w:rPr>
        <w:t xml:space="preserve"> </w:t>
      </w:r>
      <w:r w:rsidRPr="00874630">
        <w:rPr>
          <w:rFonts w:asciiTheme="majorBidi" w:hAnsiTheme="majorBidi" w:cstheme="majorBidi"/>
          <w:kern w:val="0"/>
          <w:lang w:val="en-GB"/>
        </w:rPr>
        <w:t>201</w:t>
      </w:r>
      <w:r w:rsidRPr="00874630">
        <w:rPr>
          <w:rFonts w:asciiTheme="majorBidi" w:hAnsiTheme="majorBidi" w:cstheme="majorBidi"/>
          <w:kern w:val="0"/>
          <w:lang w:val="en-GB"/>
        </w:rPr>
        <w:t xml:space="preserve"> (1999)</w:t>
      </w:r>
      <w:r w:rsidR="00433F5A" w:rsidRPr="00874630">
        <w:rPr>
          <w:rFonts w:asciiTheme="majorBidi" w:hAnsiTheme="majorBidi" w:cstheme="majorBidi"/>
          <w:kern w:val="0"/>
          <w:lang w:val="en-GB"/>
        </w:rPr>
        <w:t>.</w:t>
      </w:r>
    </w:p>
    <w:p w14:paraId="0F93624E" w14:textId="4A67E29D" w:rsidR="00874630" w:rsidRDefault="00874630" w:rsidP="00874630">
      <w:pPr>
        <w:pStyle w:val="BodyTextIndent"/>
        <w:numPr>
          <w:ilvl w:val="0"/>
          <w:numId w:val="1"/>
        </w:numPr>
        <w:rPr>
          <w:rFonts w:asciiTheme="majorBidi" w:hAnsiTheme="majorBidi" w:cstheme="majorBidi"/>
        </w:rPr>
      </w:pPr>
      <w:r w:rsidRPr="00874630">
        <w:rPr>
          <w:rFonts w:asciiTheme="majorBidi" w:hAnsiTheme="majorBidi" w:cstheme="majorBidi"/>
        </w:rPr>
        <w:t xml:space="preserve">R. Heller, S. </w:t>
      </w:r>
      <w:proofErr w:type="spellStart"/>
      <w:r w:rsidRPr="00874630">
        <w:rPr>
          <w:rFonts w:asciiTheme="majorBidi" w:hAnsiTheme="majorBidi" w:cstheme="majorBidi"/>
        </w:rPr>
        <w:t>Facsko</w:t>
      </w:r>
      <w:proofErr w:type="spellEnd"/>
      <w:r w:rsidRPr="00874630">
        <w:rPr>
          <w:rFonts w:asciiTheme="majorBidi" w:hAnsiTheme="majorBidi" w:cstheme="majorBidi"/>
        </w:rPr>
        <w:t xml:space="preserve">, R. A. Wilhelm, and W. </w:t>
      </w:r>
      <w:proofErr w:type="spellStart"/>
      <w:r w:rsidRPr="00874630">
        <w:rPr>
          <w:rFonts w:asciiTheme="majorBidi" w:hAnsiTheme="majorBidi" w:cstheme="majorBidi"/>
        </w:rPr>
        <w:t>Möller</w:t>
      </w:r>
      <w:proofErr w:type="spellEnd"/>
      <w:r w:rsidRPr="00874630">
        <w:rPr>
          <w:rFonts w:asciiTheme="majorBidi" w:hAnsiTheme="majorBidi" w:cstheme="majorBidi"/>
        </w:rPr>
        <w:t>, Phys.</w:t>
      </w:r>
      <w:r w:rsidR="003A566A">
        <w:rPr>
          <w:rFonts w:asciiTheme="majorBidi" w:hAnsiTheme="majorBidi" w:cstheme="majorBidi"/>
        </w:rPr>
        <w:t xml:space="preserve"> </w:t>
      </w:r>
      <w:r w:rsidRPr="00874630">
        <w:rPr>
          <w:rFonts w:asciiTheme="majorBidi" w:hAnsiTheme="majorBidi" w:cstheme="majorBidi"/>
        </w:rPr>
        <w:t>Rev. Lett. 101, 096102 (2008).</w:t>
      </w:r>
    </w:p>
    <w:p w14:paraId="4960037B" w14:textId="697F827C" w:rsidR="003A566A" w:rsidRPr="003A566A" w:rsidRDefault="003A566A" w:rsidP="003A566A">
      <w:pPr>
        <w:pStyle w:val="ListParagraph"/>
        <w:numPr>
          <w:ilvl w:val="0"/>
          <w:numId w:val="1"/>
        </w:numPr>
        <w:jc w:val="left"/>
        <w:rPr>
          <w:rFonts w:asciiTheme="majorBidi" w:hAnsiTheme="majorBidi" w:cstheme="majorBidi"/>
        </w:rPr>
      </w:pPr>
      <w:r w:rsidRPr="003A566A">
        <w:rPr>
          <w:rFonts w:asciiTheme="majorBidi" w:hAnsiTheme="majorBidi" w:cstheme="majorBidi"/>
        </w:rPr>
        <w:t>A.S. El-Said, R. A. Wilhelm, R. Heller, M. Sorokin, S</w:t>
      </w:r>
      <w:r w:rsidR="00376109">
        <w:rPr>
          <w:rFonts w:asciiTheme="majorBidi" w:hAnsiTheme="majorBidi" w:cstheme="majorBidi"/>
        </w:rPr>
        <w:t xml:space="preserve">. </w:t>
      </w:r>
      <w:proofErr w:type="spellStart"/>
      <w:r w:rsidRPr="003A566A">
        <w:rPr>
          <w:rFonts w:asciiTheme="majorBidi" w:hAnsiTheme="majorBidi" w:cstheme="majorBidi"/>
        </w:rPr>
        <w:t>Facsko</w:t>
      </w:r>
      <w:proofErr w:type="spellEnd"/>
      <w:r w:rsidRPr="003A566A">
        <w:rPr>
          <w:rFonts w:asciiTheme="majorBidi" w:hAnsiTheme="majorBidi" w:cstheme="majorBidi"/>
        </w:rPr>
        <w:t xml:space="preserve">, and F. </w:t>
      </w:r>
      <w:proofErr w:type="spellStart"/>
      <w:r w:rsidRPr="003A566A">
        <w:rPr>
          <w:rFonts w:asciiTheme="majorBidi" w:hAnsiTheme="majorBidi" w:cstheme="majorBidi"/>
        </w:rPr>
        <w:t>Aumayr</w:t>
      </w:r>
      <w:proofErr w:type="spellEnd"/>
      <w:r w:rsidRPr="003A566A">
        <w:rPr>
          <w:rFonts w:asciiTheme="majorBidi" w:hAnsiTheme="majorBidi" w:cstheme="majorBidi"/>
        </w:rPr>
        <w:t>,</w:t>
      </w:r>
      <w:r>
        <w:rPr>
          <w:rFonts w:asciiTheme="majorBidi" w:hAnsiTheme="majorBidi" w:cstheme="majorBidi"/>
        </w:rPr>
        <w:t xml:space="preserve"> </w:t>
      </w:r>
      <w:r w:rsidRPr="00874630">
        <w:rPr>
          <w:rFonts w:asciiTheme="majorBidi" w:hAnsiTheme="majorBidi" w:cstheme="majorBidi"/>
        </w:rPr>
        <w:t>Phys.</w:t>
      </w:r>
      <w:r>
        <w:rPr>
          <w:rFonts w:asciiTheme="majorBidi" w:hAnsiTheme="majorBidi" w:cstheme="majorBidi"/>
        </w:rPr>
        <w:t xml:space="preserve"> </w:t>
      </w:r>
      <w:r w:rsidRPr="00874630">
        <w:rPr>
          <w:rFonts w:asciiTheme="majorBidi" w:hAnsiTheme="majorBidi" w:cstheme="majorBidi"/>
        </w:rPr>
        <w:t xml:space="preserve">Rev. Lett. </w:t>
      </w:r>
      <w:r w:rsidRPr="003A566A">
        <w:rPr>
          <w:rFonts w:asciiTheme="majorBidi" w:hAnsiTheme="majorBidi" w:cstheme="majorBidi"/>
        </w:rPr>
        <w:t>117, 126101 (2016).</w:t>
      </w:r>
    </w:p>
    <w:p w14:paraId="2DB66A75" w14:textId="77777777" w:rsidR="00874630" w:rsidRPr="00874630" w:rsidRDefault="00874630" w:rsidP="003A566A">
      <w:pPr>
        <w:pStyle w:val="BodyTextIndent"/>
        <w:ind w:left="360" w:firstLine="0"/>
        <w:rPr>
          <w:rFonts w:asciiTheme="majorBidi" w:hAnsiTheme="majorBidi" w:cstheme="majorBidi"/>
        </w:rPr>
      </w:pPr>
    </w:p>
    <w:sectPr w:rsidR="00874630" w:rsidRPr="00874630" w:rsidSect="00D964A7">
      <w:footerReference w:type="default" r:id="rId24"/>
      <w:type w:val="continuous"/>
      <w:pgSz w:w="12240" w:h="15840"/>
      <w:pgMar w:top="1440" w:right="1080" w:bottom="1440" w:left="1080" w:header="432" w:footer="720" w:gutter="0"/>
      <w:cols w:num="2" w:space="540" w:equalWidth="0">
        <w:col w:w="4770" w:space="540"/>
        <w:col w:w="47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C8079" w14:textId="77777777" w:rsidR="00AE6E1A" w:rsidRDefault="00AE6E1A">
      <w:r>
        <w:separator/>
      </w:r>
    </w:p>
  </w:endnote>
  <w:endnote w:type="continuationSeparator" w:id="0">
    <w:p w14:paraId="2C20EB3E" w14:textId="77777777" w:rsidR="00AE6E1A" w:rsidRDefault="00AE6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Zapf Dingbats">
    <w:altName w:val="Wingdings"/>
    <w:charset w:val="02"/>
    <w:family w:val="auto"/>
    <w:pitch w:val="variable"/>
    <w:sig w:usb0="00000000" w:usb1="00000000" w:usb2="0001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106444"/>
      <w:docPartObj>
        <w:docPartGallery w:val="Page Numbers (Bottom of Page)"/>
        <w:docPartUnique/>
      </w:docPartObj>
    </w:sdtPr>
    <w:sdtEndPr>
      <w:rPr>
        <w:noProof/>
      </w:rPr>
    </w:sdtEndPr>
    <w:sdtContent>
      <w:p w14:paraId="4BAE5E3E" w14:textId="0B93C50F" w:rsidR="00136502" w:rsidRDefault="001365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163B96" w14:textId="77777777" w:rsidR="00781B6A" w:rsidRDefault="00781B6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92AA7" w14:textId="77777777" w:rsidR="00781B6A" w:rsidRDefault="00781B6A">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67145" w14:textId="77777777" w:rsidR="00AE6E1A" w:rsidRDefault="00AE6E1A">
      <w:r>
        <w:separator/>
      </w:r>
    </w:p>
  </w:footnote>
  <w:footnote w:type="continuationSeparator" w:id="0">
    <w:p w14:paraId="27A5DDFE" w14:textId="77777777" w:rsidR="00AE6E1A" w:rsidRDefault="00AE6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8A31" w14:textId="61B622CC" w:rsidR="00310711" w:rsidRDefault="00E37DA7" w:rsidP="00310711">
    <w:pPr>
      <w:ind w:right="112"/>
      <w:rPr>
        <w:rFonts w:ascii="Calibri" w:hAnsi="Calibri" w:cs="Calibri"/>
        <w:spacing w:val="-4"/>
        <w:sz w:val="18"/>
        <w:szCs w:val="22"/>
      </w:rPr>
    </w:pPr>
    <w:r>
      <w:rPr>
        <w:rFonts w:ascii="Calibri" w:hAnsi="Calibri" w:cs="Calibri"/>
        <w:noProof/>
        <w:spacing w:val="-4"/>
        <w:sz w:val="18"/>
        <w:szCs w:val="22"/>
      </w:rPr>
      <w:drawing>
        <wp:anchor distT="0" distB="0" distL="114300" distR="114300" simplePos="0" relativeHeight="251658240" behindDoc="0" locked="0" layoutInCell="1" allowOverlap="1" wp14:anchorId="2361E2B9" wp14:editId="749BABF3">
          <wp:simplePos x="0" y="0"/>
          <wp:positionH relativeFrom="column">
            <wp:posOffset>0</wp:posOffset>
          </wp:positionH>
          <wp:positionV relativeFrom="paragraph">
            <wp:posOffset>0</wp:posOffset>
          </wp:positionV>
          <wp:extent cx="2956560" cy="53803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956560" cy="538037"/>
                  </a:xfrm>
                  <a:prstGeom prst="rect">
                    <a:avLst/>
                  </a:prstGeom>
                </pic:spPr>
              </pic:pic>
            </a:graphicData>
          </a:graphic>
        </wp:anchor>
      </w:drawing>
    </w:r>
    <w:r w:rsidR="00310711">
      <w:rPr>
        <w:rFonts w:ascii="Calibri" w:hAnsi="Calibri" w:cs="Calibri"/>
        <w:spacing w:val="-4"/>
        <w:sz w:val="18"/>
        <w:szCs w:val="22"/>
      </w:rPr>
      <w:t xml:space="preserve">                           </w:t>
    </w:r>
  </w:p>
  <w:p w14:paraId="0963291C" w14:textId="0E206B83" w:rsidR="001A7F8D" w:rsidRPr="000B12D5" w:rsidRDefault="00310711" w:rsidP="00310711">
    <w:pPr>
      <w:ind w:left="4320" w:right="112"/>
      <w:jc w:val="right"/>
      <w:rPr>
        <w:rFonts w:asciiTheme="majorBidi" w:hAnsiTheme="majorBidi" w:cstheme="majorBidi"/>
        <w:spacing w:val="-3"/>
        <w:sz w:val="18"/>
        <w:szCs w:val="22"/>
      </w:rPr>
    </w:pPr>
    <w:r>
      <w:rPr>
        <w:rFonts w:ascii="Calibri" w:hAnsi="Calibri" w:cs="Calibri"/>
        <w:spacing w:val="-4"/>
        <w:sz w:val="18"/>
        <w:szCs w:val="22"/>
      </w:rPr>
      <w:t xml:space="preserve">            </w:t>
    </w:r>
    <w:r w:rsidR="001A7F8D" w:rsidRPr="000B12D5">
      <w:rPr>
        <w:rFonts w:asciiTheme="majorBidi" w:hAnsiTheme="majorBidi" w:cstheme="majorBidi"/>
        <w:spacing w:val="-4"/>
        <w:sz w:val="18"/>
        <w:szCs w:val="22"/>
      </w:rPr>
      <w:t xml:space="preserve">Proceedings of </w:t>
    </w:r>
    <w:r w:rsidRPr="000B12D5">
      <w:rPr>
        <w:rFonts w:asciiTheme="majorBidi" w:hAnsiTheme="majorBidi" w:cstheme="majorBidi"/>
        <w:spacing w:val="-3"/>
        <w:sz w:val="18"/>
        <w:szCs w:val="22"/>
      </w:rPr>
      <w:t>SCOPE</w:t>
    </w:r>
  </w:p>
  <w:p w14:paraId="176AE24C" w14:textId="395135B4" w:rsidR="00781B6A" w:rsidRPr="000B12D5" w:rsidRDefault="00310711" w:rsidP="00310711">
    <w:pPr>
      <w:ind w:right="112"/>
      <w:jc w:val="right"/>
      <w:rPr>
        <w:rFonts w:asciiTheme="majorBidi" w:hAnsiTheme="majorBidi" w:cstheme="majorBidi"/>
        <w:sz w:val="18"/>
        <w:szCs w:val="22"/>
      </w:rPr>
    </w:pPr>
    <w:r w:rsidRPr="000B12D5">
      <w:rPr>
        <w:rFonts w:asciiTheme="majorBidi" w:hAnsiTheme="majorBidi" w:cstheme="majorBidi"/>
        <w:spacing w:val="-3"/>
        <w:sz w:val="18"/>
        <w:szCs w:val="22"/>
      </w:rPr>
      <w:t xml:space="preserve">                                                                    13-15</w:t>
    </w:r>
    <w:r w:rsidR="001A7F8D" w:rsidRPr="000B12D5">
      <w:rPr>
        <w:rFonts w:asciiTheme="majorBidi" w:hAnsiTheme="majorBidi" w:cstheme="majorBidi"/>
        <w:spacing w:val="-9"/>
        <w:sz w:val="18"/>
        <w:szCs w:val="22"/>
      </w:rPr>
      <w:t xml:space="preserve"> </w:t>
    </w:r>
    <w:r w:rsidRPr="000B12D5">
      <w:rPr>
        <w:rFonts w:asciiTheme="majorBidi" w:hAnsiTheme="majorBidi" w:cstheme="majorBidi"/>
        <w:spacing w:val="-9"/>
        <w:sz w:val="18"/>
        <w:szCs w:val="22"/>
      </w:rPr>
      <w:t>Nov.</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2023</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w:t>
    </w:r>
    <w:r w:rsidR="001A7F8D" w:rsidRPr="000B12D5">
      <w:rPr>
        <w:rFonts w:asciiTheme="majorBidi" w:hAnsiTheme="majorBidi" w:cstheme="majorBidi"/>
        <w:spacing w:val="-13"/>
        <w:sz w:val="18"/>
        <w:szCs w:val="22"/>
      </w:rPr>
      <w:t xml:space="preserve"> </w:t>
    </w:r>
    <w:r w:rsidRPr="000B12D5">
      <w:rPr>
        <w:rFonts w:asciiTheme="majorBidi" w:hAnsiTheme="majorBidi" w:cstheme="majorBidi"/>
        <w:sz w:val="18"/>
        <w:szCs w:val="22"/>
      </w:rPr>
      <w:t>KFUPM</w:t>
    </w:r>
  </w:p>
  <w:p w14:paraId="7B8603BE" w14:textId="68375B01" w:rsidR="00DE2928" w:rsidRPr="000B12D5" w:rsidRDefault="00DE2928" w:rsidP="00310711">
    <w:pPr>
      <w:ind w:right="112"/>
      <w:jc w:val="right"/>
      <w:rPr>
        <w:rFonts w:asciiTheme="majorBidi" w:hAnsiTheme="majorBidi" w:cstheme="majorBidi"/>
        <w:sz w:val="18"/>
        <w:szCs w:val="22"/>
      </w:rPr>
    </w:pPr>
    <w:r w:rsidRPr="000B12D5">
      <w:rPr>
        <w:rFonts w:asciiTheme="majorBidi" w:hAnsiTheme="majorBidi" w:cstheme="majorBidi"/>
        <w:sz w:val="18"/>
        <w:szCs w:val="22"/>
      </w:rPr>
      <w:t>Paper 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6B3F0E"/>
    <w:multiLevelType w:val="hybridMultilevel"/>
    <w:tmpl w:val="1EB432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630357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43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913B5D"/>
    <w:rsid w:val="00015E8D"/>
    <w:rsid w:val="000262EB"/>
    <w:rsid w:val="00026943"/>
    <w:rsid w:val="000275A1"/>
    <w:rsid w:val="00052CFC"/>
    <w:rsid w:val="00064E2D"/>
    <w:rsid w:val="00065AB0"/>
    <w:rsid w:val="000713F4"/>
    <w:rsid w:val="000846E7"/>
    <w:rsid w:val="000B12D5"/>
    <w:rsid w:val="000D0439"/>
    <w:rsid w:val="000E6446"/>
    <w:rsid w:val="00100D5D"/>
    <w:rsid w:val="0013365B"/>
    <w:rsid w:val="00136502"/>
    <w:rsid w:val="0015418B"/>
    <w:rsid w:val="00162337"/>
    <w:rsid w:val="001A7F8D"/>
    <w:rsid w:val="001F04AA"/>
    <w:rsid w:val="001F449E"/>
    <w:rsid w:val="00227D42"/>
    <w:rsid w:val="0023481A"/>
    <w:rsid w:val="00240349"/>
    <w:rsid w:val="00251BF7"/>
    <w:rsid w:val="0026712E"/>
    <w:rsid w:val="0027064A"/>
    <w:rsid w:val="002726E2"/>
    <w:rsid w:val="002A3DAF"/>
    <w:rsid w:val="002A40F3"/>
    <w:rsid w:val="002A4D97"/>
    <w:rsid w:val="002A4EE3"/>
    <w:rsid w:val="002D09B7"/>
    <w:rsid w:val="002D678B"/>
    <w:rsid w:val="002F06E3"/>
    <w:rsid w:val="00300569"/>
    <w:rsid w:val="00302CEC"/>
    <w:rsid w:val="00310711"/>
    <w:rsid w:val="00313CCF"/>
    <w:rsid w:val="00320C2D"/>
    <w:rsid w:val="003276F6"/>
    <w:rsid w:val="003744C7"/>
    <w:rsid w:val="00376109"/>
    <w:rsid w:val="003857DC"/>
    <w:rsid w:val="00385F97"/>
    <w:rsid w:val="00394309"/>
    <w:rsid w:val="003A566A"/>
    <w:rsid w:val="003D170E"/>
    <w:rsid w:val="00433F5A"/>
    <w:rsid w:val="00434064"/>
    <w:rsid w:val="00470A28"/>
    <w:rsid w:val="00491186"/>
    <w:rsid w:val="004914F2"/>
    <w:rsid w:val="004C0910"/>
    <w:rsid w:val="004F311E"/>
    <w:rsid w:val="004F414C"/>
    <w:rsid w:val="00514AC8"/>
    <w:rsid w:val="0053485C"/>
    <w:rsid w:val="00540A42"/>
    <w:rsid w:val="00547F17"/>
    <w:rsid w:val="00597468"/>
    <w:rsid w:val="005A1CD3"/>
    <w:rsid w:val="005B6292"/>
    <w:rsid w:val="005D37E8"/>
    <w:rsid w:val="00602943"/>
    <w:rsid w:val="00612DE0"/>
    <w:rsid w:val="00617FCC"/>
    <w:rsid w:val="00626278"/>
    <w:rsid w:val="0063425D"/>
    <w:rsid w:val="00664149"/>
    <w:rsid w:val="00684A7B"/>
    <w:rsid w:val="006948D8"/>
    <w:rsid w:val="0069734A"/>
    <w:rsid w:val="006A41F3"/>
    <w:rsid w:val="006B292F"/>
    <w:rsid w:val="006B3B0D"/>
    <w:rsid w:val="006B53B9"/>
    <w:rsid w:val="006C1AC8"/>
    <w:rsid w:val="006F720E"/>
    <w:rsid w:val="007079B9"/>
    <w:rsid w:val="0077186D"/>
    <w:rsid w:val="00781B6A"/>
    <w:rsid w:val="00794C8D"/>
    <w:rsid w:val="007B0A22"/>
    <w:rsid w:val="007C6543"/>
    <w:rsid w:val="007F23D5"/>
    <w:rsid w:val="008025F4"/>
    <w:rsid w:val="00804CB5"/>
    <w:rsid w:val="008132F0"/>
    <w:rsid w:val="008319BD"/>
    <w:rsid w:val="008615DC"/>
    <w:rsid w:val="00867316"/>
    <w:rsid w:val="008732A0"/>
    <w:rsid w:val="00874630"/>
    <w:rsid w:val="00890B80"/>
    <w:rsid w:val="00891C89"/>
    <w:rsid w:val="008A412F"/>
    <w:rsid w:val="008B4E39"/>
    <w:rsid w:val="008B600E"/>
    <w:rsid w:val="00913B5D"/>
    <w:rsid w:val="00913C7F"/>
    <w:rsid w:val="00941B02"/>
    <w:rsid w:val="00947FDF"/>
    <w:rsid w:val="00961716"/>
    <w:rsid w:val="009B071A"/>
    <w:rsid w:val="009C478F"/>
    <w:rsid w:val="009C688B"/>
    <w:rsid w:val="00A03C8F"/>
    <w:rsid w:val="00A0476B"/>
    <w:rsid w:val="00A17A09"/>
    <w:rsid w:val="00A34E94"/>
    <w:rsid w:val="00A54BC9"/>
    <w:rsid w:val="00A6146F"/>
    <w:rsid w:val="00A643C1"/>
    <w:rsid w:val="00A73779"/>
    <w:rsid w:val="00A7546C"/>
    <w:rsid w:val="00A82E4F"/>
    <w:rsid w:val="00AA60DC"/>
    <w:rsid w:val="00AB041E"/>
    <w:rsid w:val="00AC5D79"/>
    <w:rsid w:val="00AC7431"/>
    <w:rsid w:val="00AE2B8F"/>
    <w:rsid w:val="00AE6E1A"/>
    <w:rsid w:val="00B01AB7"/>
    <w:rsid w:val="00B029D3"/>
    <w:rsid w:val="00B10D37"/>
    <w:rsid w:val="00B13122"/>
    <w:rsid w:val="00B22151"/>
    <w:rsid w:val="00B416A9"/>
    <w:rsid w:val="00B5591F"/>
    <w:rsid w:val="00B84B20"/>
    <w:rsid w:val="00B84DF4"/>
    <w:rsid w:val="00B90C92"/>
    <w:rsid w:val="00BB3255"/>
    <w:rsid w:val="00BB7497"/>
    <w:rsid w:val="00BF3889"/>
    <w:rsid w:val="00BF3FC9"/>
    <w:rsid w:val="00BF7FAE"/>
    <w:rsid w:val="00C13496"/>
    <w:rsid w:val="00C13B01"/>
    <w:rsid w:val="00C15045"/>
    <w:rsid w:val="00C15DA2"/>
    <w:rsid w:val="00C16186"/>
    <w:rsid w:val="00C21966"/>
    <w:rsid w:val="00C26700"/>
    <w:rsid w:val="00C322DD"/>
    <w:rsid w:val="00C4794B"/>
    <w:rsid w:val="00C6456E"/>
    <w:rsid w:val="00C8128D"/>
    <w:rsid w:val="00C8332D"/>
    <w:rsid w:val="00CC729F"/>
    <w:rsid w:val="00CD18F8"/>
    <w:rsid w:val="00D007B8"/>
    <w:rsid w:val="00D015D4"/>
    <w:rsid w:val="00D0209B"/>
    <w:rsid w:val="00D11499"/>
    <w:rsid w:val="00D15563"/>
    <w:rsid w:val="00D20E1D"/>
    <w:rsid w:val="00D532C6"/>
    <w:rsid w:val="00D53AA5"/>
    <w:rsid w:val="00D77F91"/>
    <w:rsid w:val="00D85CDB"/>
    <w:rsid w:val="00D95EEF"/>
    <w:rsid w:val="00D964A7"/>
    <w:rsid w:val="00DC04CA"/>
    <w:rsid w:val="00DC1BE2"/>
    <w:rsid w:val="00DC44A4"/>
    <w:rsid w:val="00DE2928"/>
    <w:rsid w:val="00DE5D45"/>
    <w:rsid w:val="00E01B17"/>
    <w:rsid w:val="00E037C1"/>
    <w:rsid w:val="00E065A9"/>
    <w:rsid w:val="00E306C2"/>
    <w:rsid w:val="00E37DA7"/>
    <w:rsid w:val="00E408FF"/>
    <w:rsid w:val="00E41C48"/>
    <w:rsid w:val="00E72B98"/>
    <w:rsid w:val="00E8338E"/>
    <w:rsid w:val="00E87866"/>
    <w:rsid w:val="00E93F48"/>
    <w:rsid w:val="00F01075"/>
    <w:rsid w:val="00F030FA"/>
    <w:rsid w:val="00F035B0"/>
    <w:rsid w:val="00F07220"/>
    <w:rsid w:val="00F179C7"/>
    <w:rsid w:val="00F212F3"/>
    <w:rsid w:val="00F224E5"/>
    <w:rsid w:val="00F34C72"/>
    <w:rsid w:val="00F34F6E"/>
    <w:rsid w:val="00F427A8"/>
    <w:rsid w:val="00F9246C"/>
    <w:rsid w:val="00FA5786"/>
    <w:rsid w:val="00FB55DC"/>
    <w:rsid w:val="00FC6103"/>
    <w:rsid w:val="00FE247B"/>
    <w:rsid w:val="00FE3D2A"/>
    <w:rsid w:val="00FF09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AC1B45"/>
  <w15:docId w15:val="{94E0892D-F0DE-4C00-9A1E-3D67B9A3E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4A7"/>
    <w:pPr>
      <w:suppressAutoHyphens/>
      <w:jc w:val="both"/>
    </w:pPr>
    <w:rPr>
      <w:kern w:val="14"/>
    </w:rPr>
  </w:style>
  <w:style w:type="paragraph" w:styleId="Heading1">
    <w:name w:val="heading 1"/>
    <w:basedOn w:val="Normal"/>
    <w:next w:val="Normal"/>
    <w:qFormat/>
    <w:rsid w:val="00D964A7"/>
    <w:pPr>
      <w:keepNext/>
      <w:jc w:val="center"/>
      <w:outlineLvl w:val="0"/>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rsid w:val="00D964A7"/>
    <w:pPr>
      <w:keepNext/>
    </w:pPr>
    <w:rPr>
      <w:rFonts w:ascii="Arial" w:hAnsi="Arial"/>
      <w:b/>
      <w:caps/>
    </w:rPr>
  </w:style>
  <w:style w:type="paragraph" w:styleId="BodyTextIndent">
    <w:name w:val="Body Text Indent"/>
    <w:basedOn w:val="Normal"/>
    <w:link w:val="BodyTextIndentChar"/>
    <w:semiHidden/>
    <w:rsid w:val="00D964A7"/>
    <w:pPr>
      <w:ind w:firstLine="360"/>
    </w:pPr>
  </w:style>
  <w:style w:type="paragraph" w:customStyle="1" w:styleId="AcknowledgmentsClauseTitle">
    <w:name w:val="Acknowledgments Clause Title"/>
    <w:basedOn w:val="Normal"/>
    <w:next w:val="BodyTextIndent"/>
    <w:rsid w:val="00D964A7"/>
    <w:pPr>
      <w:keepNext/>
      <w:spacing w:before="240"/>
    </w:pPr>
    <w:rPr>
      <w:rFonts w:ascii="Arial" w:hAnsi="Arial"/>
      <w:b/>
      <w:caps/>
    </w:rPr>
  </w:style>
  <w:style w:type="paragraph" w:customStyle="1" w:styleId="Affiliation">
    <w:name w:val="Affiliation"/>
    <w:basedOn w:val="Normal"/>
    <w:rsid w:val="00D964A7"/>
    <w:pPr>
      <w:jc w:val="center"/>
    </w:pPr>
    <w:rPr>
      <w:rFonts w:ascii="Arial" w:hAnsi="Arial"/>
    </w:rPr>
  </w:style>
  <w:style w:type="paragraph" w:customStyle="1" w:styleId="Author">
    <w:name w:val="Author"/>
    <w:basedOn w:val="Normal"/>
    <w:next w:val="Affiliation"/>
    <w:rsid w:val="00D964A7"/>
    <w:pPr>
      <w:keepNext/>
      <w:jc w:val="center"/>
    </w:pPr>
    <w:rPr>
      <w:rFonts w:ascii="Arial" w:hAnsi="Arial"/>
      <w:b/>
    </w:rPr>
  </w:style>
  <w:style w:type="paragraph" w:customStyle="1" w:styleId="DocumentNumber">
    <w:name w:val="Document Number"/>
    <w:basedOn w:val="Normal"/>
    <w:next w:val="BodyTextIndent"/>
    <w:rsid w:val="00D964A7"/>
    <w:pPr>
      <w:spacing w:before="900"/>
      <w:jc w:val="right"/>
    </w:pPr>
    <w:rPr>
      <w:rFonts w:ascii="Arial" w:hAnsi="Arial"/>
      <w:b/>
      <w:sz w:val="36"/>
    </w:rPr>
  </w:style>
  <w:style w:type="paragraph" w:customStyle="1" w:styleId="EquationNumber">
    <w:name w:val="Equation Number"/>
    <w:basedOn w:val="Normal"/>
    <w:next w:val="BodyTextIndent"/>
    <w:rsid w:val="00D964A7"/>
    <w:pPr>
      <w:jc w:val="right"/>
    </w:pPr>
  </w:style>
  <w:style w:type="paragraph" w:customStyle="1" w:styleId="FigureCaption">
    <w:name w:val="Figure Caption"/>
    <w:basedOn w:val="Normal"/>
    <w:next w:val="BodyTextIndent"/>
    <w:rsid w:val="00D964A7"/>
    <w:pPr>
      <w:jc w:val="center"/>
    </w:pPr>
    <w:rPr>
      <w:rFonts w:ascii="Arial" w:hAnsi="Arial"/>
      <w:b/>
    </w:rPr>
  </w:style>
  <w:style w:type="paragraph" w:styleId="Footer">
    <w:name w:val="footer"/>
    <w:basedOn w:val="Normal"/>
    <w:next w:val="Header"/>
    <w:link w:val="FooterChar"/>
    <w:uiPriority w:val="99"/>
    <w:rsid w:val="00D964A7"/>
    <w:pPr>
      <w:tabs>
        <w:tab w:val="center" w:pos="5760"/>
        <w:tab w:val="right" w:pos="10800"/>
      </w:tabs>
    </w:pPr>
  </w:style>
  <w:style w:type="paragraph" w:styleId="Header">
    <w:name w:val="header"/>
    <w:basedOn w:val="Normal"/>
    <w:next w:val="Footer"/>
    <w:semiHidden/>
    <w:rsid w:val="00D964A7"/>
  </w:style>
  <w:style w:type="paragraph" w:styleId="FootnoteText">
    <w:name w:val="footnote text"/>
    <w:basedOn w:val="Normal"/>
    <w:semiHidden/>
    <w:rsid w:val="00D964A7"/>
    <w:pPr>
      <w:ind w:firstLine="360"/>
    </w:pPr>
    <w:rPr>
      <w:sz w:val="16"/>
    </w:rPr>
  </w:style>
  <w:style w:type="paragraph" w:customStyle="1" w:styleId="NomenclatureClauseTitle">
    <w:name w:val="Nomenclature Clause Title"/>
    <w:basedOn w:val="Normal"/>
    <w:next w:val="BodyTextIndent"/>
    <w:rsid w:val="00D964A7"/>
    <w:pPr>
      <w:keepNext/>
      <w:spacing w:before="240"/>
    </w:pPr>
    <w:rPr>
      <w:rFonts w:ascii="Arial" w:hAnsi="Arial"/>
      <w:b/>
      <w:caps/>
    </w:rPr>
  </w:style>
  <w:style w:type="paragraph" w:customStyle="1" w:styleId="ReferencesClauseTitle">
    <w:name w:val="References Clause Title"/>
    <w:basedOn w:val="Normal"/>
    <w:next w:val="BodyTextIndent"/>
    <w:rsid w:val="00D964A7"/>
    <w:pPr>
      <w:keepNext/>
      <w:spacing w:before="240"/>
    </w:pPr>
    <w:rPr>
      <w:rFonts w:ascii="Arial" w:hAnsi="Arial"/>
      <w:b/>
      <w:caps/>
    </w:rPr>
  </w:style>
  <w:style w:type="paragraph" w:customStyle="1" w:styleId="TableCaption">
    <w:name w:val="Table Caption"/>
    <w:basedOn w:val="Normal"/>
    <w:next w:val="BodyTextIndent"/>
    <w:rsid w:val="00D964A7"/>
    <w:pPr>
      <w:jc w:val="center"/>
    </w:pPr>
    <w:rPr>
      <w:rFonts w:ascii="Arial" w:hAnsi="Arial"/>
      <w:b/>
    </w:rPr>
  </w:style>
  <w:style w:type="paragraph" w:customStyle="1" w:styleId="TextHeading1">
    <w:name w:val="Text Heading 1"/>
    <w:basedOn w:val="Normal"/>
    <w:next w:val="BodyTextIndent"/>
    <w:rsid w:val="00D964A7"/>
    <w:pPr>
      <w:keepNext/>
      <w:spacing w:before="240"/>
    </w:pPr>
    <w:rPr>
      <w:rFonts w:ascii="Arial" w:hAnsi="Arial"/>
      <w:b/>
      <w:caps/>
    </w:rPr>
  </w:style>
  <w:style w:type="paragraph" w:customStyle="1" w:styleId="TextHeading2">
    <w:name w:val="Text Heading 2"/>
    <w:basedOn w:val="Normal"/>
    <w:next w:val="BodyTextIndent"/>
    <w:rsid w:val="00D964A7"/>
    <w:pPr>
      <w:keepNext/>
      <w:spacing w:before="240"/>
    </w:pPr>
    <w:rPr>
      <w:rFonts w:ascii="Arial" w:hAnsi="Arial"/>
      <w:b/>
      <w:u w:val="single"/>
    </w:rPr>
  </w:style>
  <w:style w:type="paragraph" w:customStyle="1" w:styleId="TextHeading3">
    <w:name w:val="Text Heading 3"/>
    <w:basedOn w:val="Normal"/>
    <w:next w:val="BodyTextIndent"/>
    <w:rsid w:val="00D964A7"/>
    <w:pPr>
      <w:spacing w:before="240"/>
      <w:ind w:left="360"/>
    </w:pPr>
    <w:rPr>
      <w:rFonts w:ascii="Arial" w:hAnsi="Arial"/>
      <w:b/>
      <w:u w:val="single"/>
    </w:rPr>
  </w:style>
  <w:style w:type="paragraph" w:styleId="Title">
    <w:name w:val="Title"/>
    <w:basedOn w:val="Normal"/>
    <w:qFormat/>
    <w:rsid w:val="00D964A7"/>
    <w:pPr>
      <w:spacing w:before="760"/>
      <w:jc w:val="center"/>
    </w:pPr>
    <w:rPr>
      <w:rFonts w:ascii="Arial" w:hAnsi="Arial"/>
      <w:b/>
      <w:caps/>
      <w:sz w:val="24"/>
    </w:rPr>
  </w:style>
  <w:style w:type="paragraph" w:styleId="Caption">
    <w:name w:val="caption"/>
    <w:basedOn w:val="Normal"/>
    <w:next w:val="Normal"/>
    <w:qFormat/>
    <w:rsid w:val="00D964A7"/>
    <w:pPr>
      <w:spacing w:before="120" w:after="120"/>
    </w:pPr>
    <w:rPr>
      <w:b/>
    </w:rPr>
  </w:style>
  <w:style w:type="paragraph" w:styleId="BalloonText">
    <w:name w:val="Balloon Text"/>
    <w:basedOn w:val="Normal"/>
    <w:link w:val="BalloonTextChar"/>
    <w:uiPriority w:val="99"/>
    <w:semiHidden/>
    <w:unhideWhenUsed/>
    <w:rsid w:val="00C322DD"/>
    <w:rPr>
      <w:rFonts w:ascii="Tahoma" w:hAnsi="Tahoma" w:cs="Tahoma"/>
      <w:sz w:val="16"/>
      <w:szCs w:val="16"/>
    </w:rPr>
  </w:style>
  <w:style w:type="character" w:customStyle="1" w:styleId="BalloonTextChar">
    <w:name w:val="Balloon Text Char"/>
    <w:basedOn w:val="DefaultParagraphFont"/>
    <w:link w:val="BalloonText"/>
    <w:uiPriority w:val="99"/>
    <w:semiHidden/>
    <w:rsid w:val="00C322DD"/>
    <w:rPr>
      <w:rFonts w:ascii="Tahoma" w:hAnsi="Tahoma" w:cs="Tahoma"/>
      <w:kern w:val="14"/>
      <w:sz w:val="16"/>
      <w:szCs w:val="16"/>
    </w:rPr>
  </w:style>
  <w:style w:type="character" w:styleId="CommentReference">
    <w:name w:val="annotation reference"/>
    <w:basedOn w:val="DefaultParagraphFont"/>
    <w:uiPriority w:val="99"/>
    <w:semiHidden/>
    <w:unhideWhenUsed/>
    <w:rsid w:val="00D532C6"/>
    <w:rPr>
      <w:sz w:val="16"/>
      <w:szCs w:val="16"/>
    </w:rPr>
  </w:style>
  <w:style w:type="paragraph" w:styleId="CommentText">
    <w:name w:val="annotation text"/>
    <w:basedOn w:val="Normal"/>
    <w:link w:val="CommentTextChar"/>
    <w:uiPriority w:val="99"/>
    <w:unhideWhenUsed/>
    <w:rsid w:val="00D532C6"/>
  </w:style>
  <w:style w:type="character" w:customStyle="1" w:styleId="CommentTextChar">
    <w:name w:val="Comment Text Char"/>
    <w:basedOn w:val="DefaultParagraphFont"/>
    <w:link w:val="CommentText"/>
    <w:uiPriority w:val="99"/>
    <w:rsid w:val="00D532C6"/>
    <w:rPr>
      <w:kern w:val="14"/>
    </w:rPr>
  </w:style>
  <w:style w:type="paragraph" w:styleId="CommentSubject">
    <w:name w:val="annotation subject"/>
    <w:basedOn w:val="CommentText"/>
    <w:next w:val="CommentText"/>
    <w:link w:val="CommentSubjectChar"/>
    <w:uiPriority w:val="99"/>
    <w:semiHidden/>
    <w:unhideWhenUsed/>
    <w:rsid w:val="00D532C6"/>
    <w:rPr>
      <w:b/>
      <w:bCs/>
    </w:rPr>
  </w:style>
  <w:style w:type="character" w:customStyle="1" w:styleId="CommentSubjectChar">
    <w:name w:val="Comment Subject Char"/>
    <w:basedOn w:val="CommentTextChar"/>
    <w:link w:val="CommentSubject"/>
    <w:uiPriority w:val="99"/>
    <w:semiHidden/>
    <w:rsid w:val="00D532C6"/>
    <w:rPr>
      <w:b/>
      <w:bCs/>
      <w:kern w:val="14"/>
    </w:rPr>
  </w:style>
  <w:style w:type="paragraph" w:styleId="Revision">
    <w:name w:val="Revision"/>
    <w:hidden/>
    <w:uiPriority w:val="99"/>
    <w:semiHidden/>
    <w:rsid w:val="00F212F3"/>
    <w:rPr>
      <w:kern w:val="14"/>
    </w:rPr>
  </w:style>
  <w:style w:type="character" w:customStyle="1" w:styleId="FooterChar">
    <w:name w:val="Footer Char"/>
    <w:basedOn w:val="DefaultParagraphFont"/>
    <w:link w:val="Footer"/>
    <w:uiPriority w:val="99"/>
    <w:rsid w:val="00136502"/>
    <w:rPr>
      <w:kern w:val="14"/>
    </w:rPr>
  </w:style>
  <w:style w:type="paragraph" w:styleId="HTMLPreformatted">
    <w:name w:val="HTML Preformatted"/>
    <w:basedOn w:val="Normal"/>
    <w:link w:val="HTMLPreformattedChar"/>
    <w:rsid w:val="00B13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Times New Roman" w:hAnsi="Courier New" w:cs="Zapf Dingbats"/>
      <w:kern w:val="0"/>
      <w:lang w:val="de-DE" w:eastAsia="de-DE"/>
    </w:rPr>
  </w:style>
  <w:style w:type="character" w:customStyle="1" w:styleId="HTMLPreformattedChar">
    <w:name w:val="HTML Preformatted Char"/>
    <w:basedOn w:val="DefaultParagraphFont"/>
    <w:link w:val="HTMLPreformatted"/>
    <w:rsid w:val="00B13122"/>
    <w:rPr>
      <w:rFonts w:ascii="Courier New" w:eastAsia="Times New Roman" w:hAnsi="Courier New" w:cs="Zapf Dingbats"/>
      <w:lang w:val="de-DE" w:eastAsia="de-DE"/>
    </w:rPr>
  </w:style>
  <w:style w:type="character" w:customStyle="1" w:styleId="BodyTextIndentChar">
    <w:name w:val="Body Text Indent Char"/>
    <w:basedOn w:val="DefaultParagraphFont"/>
    <w:link w:val="BodyTextIndent"/>
    <w:semiHidden/>
    <w:rsid w:val="00E408FF"/>
    <w:rPr>
      <w:kern w:val="14"/>
    </w:rPr>
  </w:style>
  <w:style w:type="paragraph" w:styleId="ListParagraph">
    <w:name w:val="List Paragraph"/>
    <w:basedOn w:val="Normal"/>
    <w:uiPriority w:val="34"/>
    <w:qFormat/>
    <w:rsid w:val="002348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44622">
      <w:bodyDiv w:val="1"/>
      <w:marLeft w:val="0"/>
      <w:marRight w:val="0"/>
      <w:marTop w:val="0"/>
      <w:marBottom w:val="0"/>
      <w:divBdr>
        <w:top w:val="none" w:sz="0" w:space="0" w:color="auto"/>
        <w:left w:val="none" w:sz="0" w:space="0" w:color="auto"/>
        <w:bottom w:val="none" w:sz="0" w:space="0" w:color="auto"/>
        <w:right w:val="none" w:sz="0" w:space="0" w:color="auto"/>
      </w:divBdr>
      <w:divsChild>
        <w:div w:id="567884444">
          <w:marLeft w:val="0"/>
          <w:marRight w:val="0"/>
          <w:marTop w:val="240"/>
          <w:marBottom w:val="0"/>
          <w:divBdr>
            <w:top w:val="none" w:sz="0" w:space="0" w:color="auto"/>
            <w:left w:val="none" w:sz="0" w:space="0" w:color="auto"/>
            <w:bottom w:val="none" w:sz="0" w:space="0" w:color="auto"/>
            <w:right w:val="none" w:sz="0" w:space="0" w:color="auto"/>
          </w:divBdr>
          <w:divsChild>
            <w:div w:id="45182778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53179890">
      <w:bodyDiv w:val="1"/>
      <w:marLeft w:val="0"/>
      <w:marRight w:val="0"/>
      <w:marTop w:val="0"/>
      <w:marBottom w:val="0"/>
      <w:divBdr>
        <w:top w:val="none" w:sz="0" w:space="0" w:color="auto"/>
        <w:left w:val="none" w:sz="0" w:space="0" w:color="auto"/>
        <w:bottom w:val="none" w:sz="0" w:space="0" w:color="auto"/>
        <w:right w:val="none" w:sz="0" w:space="0" w:color="auto"/>
      </w:divBdr>
    </w:div>
    <w:div w:id="256518599">
      <w:bodyDiv w:val="1"/>
      <w:marLeft w:val="0"/>
      <w:marRight w:val="0"/>
      <w:marTop w:val="0"/>
      <w:marBottom w:val="0"/>
      <w:divBdr>
        <w:top w:val="none" w:sz="0" w:space="0" w:color="auto"/>
        <w:left w:val="none" w:sz="0" w:space="0" w:color="auto"/>
        <w:bottom w:val="none" w:sz="0" w:space="0" w:color="auto"/>
        <w:right w:val="none" w:sz="0" w:space="0" w:color="auto"/>
      </w:divBdr>
    </w:div>
    <w:div w:id="890658300">
      <w:bodyDiv w:val="1"/>
      <w:marLeft w:val="0"/>
      <w:marRight w:val="0"/>
      <w:marTop w:val="0"/>
      <w:marBottom w:val="0"/>
      <w:divBdr>
        <w:top w:val="none" w:sz="0" w:space="0" w:color="auto"/>
        <w:left w:val="none" w:sz="0" w:space="0" w:color="auto"/>
        <w:bottom w:val="none" w:sz="0" w:space="0" w:color="auto"/>
        <w:right w:val="none" w:sz="0" w:space="0" w:color="auto"/>
      </w:divBdr>
    </w:div>
    <w:div w:id="924531103">
      <w:bodyDiv w:val="1"/>
      <w:marLeft w:val="0"/>
      <w:marRight w:val="0"/>
      <w:marTop w:val="0"/>
      <w:marBottom w:val="0"/>
      <w:divBdr>
        <w:top w:val="none" w:sz="0" w:space="0" w:color="auto"/>
        <w:left w:val="none" w:sz="0" w:space="0" w:color="auto"/>
        <w:bottom w:val="none" w:sz="0" w:space="0" w:color="auto"/>
        <w:right w:val="none" w:sz="0" w:space="0" w:color="auto"/>
      </w:divBdr>
    </w:div>
    <w:div w:id="1000044732">
      <w:bodyDiv w:val="1"/>
      <w:marLeft w:val="0"/>
      <w:marRight w:val="0"/>
      <w:marTop w:val="0"/>
      <w:marBottom w:val="0"/>
      <w:divBdr>
        <w:top w:val="none" w:sz="0" w:space="0" w:color="auto"/>
        <w:left w:val="none" w:sz="0" w:space="0" w:color="auto"/>
        <w:bottom w:val="none" w:sz="0" w:space="0" w:color="auto"/>
        <w:right w:val="none" w:sz="0" w:space="0" w:color="auto"/>
      </w:divBdr>
    </w:div>
    <w:div w:id="1325086628">
      <w:bodyDiv w:val="1"/>
      <w:marLeft w:val="0"/>
      <w:marRight w:val="0"/>
      <w:marTop w:val="0"/>
      <w:marBottom w:val="0"/>
      <w:divBdr>
        <w:top w:val="none" w:sz="0" w:space="0" w:color="auto"/>
        <w:left w:val="none" w:sz="0" w:space="0" w:color="auto"/>
        <w:bottom w:val="none" w:sz="0" w:space="0" w:color="auto"/>
        <w:right w:val="none" w:sz="0" w:space="0" w:color="auto"/>
      </w:divBdr>
    </w:div>
    <w:div w:id="1427000700">
      <w:bodyDiv w:val="1"/>
      <w:marLeft w:val="0"/>
      <w:marRight w:val="0"/>
      <w:marTop w:val="0"/>
      <w:marBottom w:val="0"/>
      <w:divBdr>
        <w:top w:val="none" w:sz="0" w:space="0" w:color="auto"/>
        <w:left w:val="none" w:sz="0" w:space="0" w:color="auto"/>
        <w:bottom w:val="none" w:sz="0" w:space="0" w:color="auto"/>
        <w:right w:val="none" w:sz="0" w:space="0" w:color="auto"/>
      </w:divBdr>
      <w:divsChild>
        <w:div w:id="37825698">
          <w:marLeft w:val="0"/>
          <w:marRight w:val="0"/>
          <w:marTop w:val="240"/>
          <w:marBottom w:val="0"/>
          <w:divBdr>
            <w:top w:val="none" w:sz="0" w:space="0" w:color="auto"/>
            <w:left w:val="none" w:sz="0" w:space="0" w:color="auto"/>
            <w:bottom w:val="none" w:sz="0" w:space="0" w:color="auto"/>
            <w:right w:val="none" w:sz="0" w:space="0" w:color="auto"/>
          </w:divBdr>
          <w:divsChild>
            <w:div w:id="23490219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585140016">
      <w:bodyDiv w:val="1"/>
      <w:marLeft w:val="0"/>
      <w:marRight w:val="0"/>
      <w:marTop w:val="0"/>
      <w:marBottom w:val="0"/>
      <w:divBdr>
        <w:top w:val="none" w:sz="0" w:space="0" w:color="auto"/>
        <w:left w:val="none" w:sz="0" w:space="0" w:color="auto"/>
        <w:bottom w:val="none" w:sz="0" w:space="0" w:color="auto"/>
        <w:right w:val="none" w:sz="0" w:space="0" w:color="auto"/>
      </w:divBdr>
    </w:div>
    <w:div w:id="1642222838">
      <w:bodyDiv w:val="1"/>
      <w:marLeft w:val="0"/>
      <w:marRight w:val="0"/>
      <w:marTop w:val="0"/>
      <w:marBottom w:val="0"/>
      <w:divBdr>
        <w:top w:val="none" w:sz="0" w:space="0" w:color="auto"/>
        <w:left w:val="none" w:sz="0" w:space="0" w:color="auto"/>
        <w:bottom w:val="none" w:sz="0" w:space="0" w:color="auto"/>
        <w:right w:val="none" w:sz="0" w:space="0" w:color="auto"/>
      </w:divBdr>
    </w:div>
    <w:div w:id="179617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image" Target="media/image9.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1.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e3f81ab-dbb3-46fb-860b-2fe5270236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B7D2D5713C0E4387887C260ED4F6BD" ma:contentTypeVersion="9" ma:contentTypeDescription="Create a new document." ma:contentTypeScope="" ma:versionID="7df6a71231024c5b4b6177c250c3a097">
  <xsd:schema xmlns:xsd="http://www.w3.org/2001/XMLSchema" xmlns:xs="http://www.w3.org/2001/XMLSchema" xmlns:p="http://schemas.microsoft.com/office/2006/metadata/properties" xmlns:ns3="6e3f81ab-dbb3-46fb-860b-2fe5270236e8" xmlns:ns4="c1a38adb-36f3-4044-a176-95765f5dfdc3" targetNamespace="http://schemas.microsoft.com/office/2006/metadata/properties" ma:root="true" ma:fieldsID="49ec19a0ad32c0874d74029d0d7c7c36" ns3:_="" ns4:_="">
    <xsd:import namespace="6e3f81ab-dbb3-46fb-860b-2fe5270236e8"/>
    <xsd:import namespace="c1a38adb-36f3-4044-a176-95765f5dfd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3f81ab-dbb3-46fb-860b-2fe5270236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a38adb-36f3-4044-a176-95765f5dfdc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A071EF-FB57-4F86-AA94-86CB751E8246}">
  <ds:schemaRefs>
    <ds:schemaRef ds:uri="http://schemas.microsoft.com/office/2006/metadata/properties"/>
    <ds:schemaRef ds:uri="http://schemas.microsoft.com/office/infopath/2007/PartnerControls"/>
    <ds:schemaRef ds:uri="6e3f81ab-dbb3-46fb-860b-2fe5270236e8"/>
  </ds:schemaRefs>
</ds:datastoreItem>
</file>

<file path=customXml/itemProps2.xml><?xml version="1.0" encoding="utf-8"?>
<ds:datastoreItem xmlns:ds="http://schemas.openxmlformats.org/officeDocument/2006/customXml" ds:itemID="{CDCA3108-526D-46CF-BA32-4A4896B40C9D}">
  <ds:schemaRefs>
    <ds:schemaRef ds:uri="http://schemas.microsoft.com/sharepoint/v3/contenttype/forms"/>
  </ds:schemaRefs>
</ds:datastoreItem>
</file>

<file path=customXml/itemProps3.xml><?xml version="1.0" encoding="utf-8"?>
<ds:datastoreItem xmlns:ds="http://schemas.openxmlformats.org/officeDocument/2006/customXml" ds:itemID="{B6617A1C-0698-488E-AD6E-390E7B7E9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3f81ab-dbb3-46fb-860b-2fe5270236e8"/>
    <ds:schemaRef ds:uri="c1a38adb-36f3-4044-a176-95765f5df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7</Pages>
  <Words>3003</Words>
  <Characters>17118</Characters>
  <Application>Microsoft Office Word</Application>
  <DocSecurity>0</DocSecurity>
  <Lines>142</Lines>
  <Paragraphs>40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Put Paper Title Here</vt:lpstr>
      <vt:lpstr>Put Paper Title Here</vt:lpstr>
    </vt:vector>
  </TitlesOfParts>
  <Company/>
  <LinksUpToDate>false</LinksUpToDate>
  <CharactersWithSpaces>20081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Paper Title Here</dc:title>
  <dc:creator>INSPI</dc:creator>
  <cp:lastModifiedBy>Ayman Sherif El-Said</cp:lastModifiedBy>
  <cp:revision>4</cp:revision>
  <cp:lastPrinted>2023-05-12T08:24:00Z</cp:lastPrinted>
  <dcterms:created xsi:type="dcterms:W3CDTF">2023-08-12T21:46:00Z</dcterms:created>
  <dcterms:modified xsi:type="dcterms:W3CDTF">2023-08-12T22:23:00Z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0x0101005DB7D2D5713C0E4387887C260ED4F6BD</vt:lpwstr>
  </property>
</Properties>
</file>