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E8B77" w14:textId="77777777" w:rsidR="00543D20" w:rsidRPr="00E8103F" w:rsidRDefault="00543D20" w:rsidP="00E8103F">
      <w:pPr>
        <w:pStyle w:val="Heading1"/>
        <w:spacing w:before="0" w:after="480" w:line="360" w:lineRule="auto"/>
        <w:jc w:val="center"/>
        <w:rPr>
          <w:rFonts w:ascii="Arial" w:hAnsi="Arial" w:cs="Arial"/>
          <w:sz w:val="22"/>
          <w:szCs w:val="22"/>
        </w:rPr>
      </w:pPr>
      <w:r w:rsidRPr="00E8103F">
        <w:rPr>
          <w:rFonts w:ascii="Arial" w:hAnsi="Arial" w:cs="Arial"/>
          <w:sz w:val="22"/>
          <w:szCs w:val="22"/>
        </w:rPr>
        <w:t>Response to Reviewers’ Comments</w:t>
      </w:r>
    </w:p>
    <w:p w14:paraId="6299242D" w14:textId="77777777" w:rsidR="00543D20" w:rsidRPr="00E8103F" w:rsidRDefault="00543D20" w:rsidP="00E8103F">
      <w:pPr>
        <w:spacing w:line="360" w:lineRule="auto"/>
        <w:rPr>
          <w:rFonts w:ascii="Arial" w:hAnsi="Arial" w:cs="Arial"/>
          <w:b/>
          <w:bCs/>
          <w:u w:val="single"/>
        </w:rPr>
      </w:pPr>
      <w:r w:rsidRPr="00E8103F">
        <w:rPr>
          <w:rFonts w:ascii="Arial" w:hAnsi="Arial" w:cs="Arial"/>
          <w:b/>
          <w:bCs/>
          <w:u w:val="single"/>
        </w:rPr>
        <w:t xml:space="preserve">SCOPE </w:t>
      </w:r>
    </w:p>
    <w:p w14:paraId="280DCB49" w14:textId="40419A5B" w:rsidR="00543D20" w:rsidRPr="00E8103F" w:rsidRDefault="00543D20" w:rsidP="00E8103F">
      <w:pPr>
        <w:spacing w:line="360" w:lineRule="auto"/>
        <w:jc w:val="both"/>
        <w:rPr>
          <w:rFonts w:ascii="Arial" w:hAnsi="Arial" w:cs="Arial"/>
          <w:b/>
          <w:bCs/>
        </w:rPr>
      </w:pPr>
      <w:r w:rsidRPr="00E8103F">
        <w:rPr>
          <w:rFonts w:ascii="Arial" w:hAnsi="Arial" w:cs="Arial"/>
          <w:b/>
          <w:bCs/>
        </w:rPr>
        <w:t>Paper ID: #</w:t>
      </w:r>
      <w:r w:rsidR="002C188C" w:rsidRPr="00E8103F">
        <w:rPr>
          <w:rFonts w:ascii="Arial" w:hAnsi="Arial" w:cs="Arial"/>
          <w:b/>
          <w:bCs/>
        </w:rPr>
        <w:t>23100</w:t>
      </w:r>
    </w:p>
    <w:p w14:paraId="343C6971" w14:textId="29DE958E" w:rsidR="00543D20" w:rsidRPr="00E8103F" w:rsidRDefault="00543D20" w:rsidP="00E8103F">
      <w:pPr>
        <w:spacing w:line="360" w:lineRule="auto"/>
        <w:jc w:val="both"/>
        <w:rPr>
          <w:rFonts w:ascii="Arial" w:hAnsi="Arial" w:cs="Arial"/>
        </w:rPr>
      </w:pPr>
      <w:r w:rsidRPr="00E8103F">
        <w:rPr>
          <w:rFonts w:ascii="Arial" w:hAnsi="Arial" w:cs="Arial"/>
          <w:b/>
          <w:bCs/>
        </w:rPr>
        <w:t>Title:</w:t>
      </w:r>
      <w:r w:rsidRPr="00E8103F">
        <w:rPr>
          <w:rFonts w:ascii="Arial" w:hAnsi="Arial" w:cs="Arial"/>
        </w:rPr>
        <w:t xml:space="preserve"> Experience with Delayed- and Prompt-Gamma Neutron Activation Analysis using Accelerator-based neutrons at KFUPM: An overview</w:t>
      </w:r>
    </w:p>
    <w:p w14:paraId="0CA5D731" w14:textId="77777777" w:rsidR="00543D20" w:rsidRPr="00E8103F" w:rsidRDefault="00543D20" w:rsidP="00E8103F">
      <w:pPr>
        <w:spacing w:line="360" w:lineRule="auto"/>
        <w:rPr>
          <w:rFonts w:ascii="Arial" w:hAnsi="Arial" w:cs="Arial"/>
        </w:rPr>
      </w:pPr>
    </w:p>
    <w:p w14:paraId="513D1CAF" w14:textId="77777777" w:rsidR="00543D20" w:rsidRPr="00E8103F" w:rsidRDefault="00543D20" w:rsidP="00E8103F">
      <w:pPr>
        <w:spacing w:line="360" w:lineRule="auto"/>
        <w:rPr>
          <w:rFonts w:ascii="Arial" w:hAnsi="Arial" w:cs="Arial"/>
          <w:b/>
          <w:bCs/>
        </w:rPr>
      </w:pPr>
      <w:r w:rsidRPr="00E8103F">
        <w:rPr>
          <w:rFonts w:ascii="Arial" w:hAnsi="Arial" w:cs="Arial"/>
          <w:b/>
          <w:bCs/>
        </w:rPr>
        <w:t xml:space="preserve">Dear Editor, </w:t>
      </w:r>
    </w:p>
    <w:p w14:paraId="12DE139E" w14:textId="5B9B6E74" w:rsidR="00543D20" w:rsidRPr="00E8103F" w:rsidRDefault="00543D20" w:rsidP="00E8103F">
      <w:pPr>
        <w:pStyle w:val="ListParagraph"/>
        <w:numPr>
          <w:ilvl w:val="0"/>
          <w:numId w:val="2"/>
        </w:numPr>
        <w:spacing w:line="360" w:lineRule="auto"/>
        <w:rPr>
          <w:rFonts w:ascii="Arial" w:hAnsi="Arial" w:cs="Arial"/>
        </w:rPr>
      </w:pPr>
      <w:r w:rsidRPr="00E8103F">
        <w:rPr>
          <w:rFonts w:ascii="Arial" w:hAnsi="Arial" w:cs="Arial"/>
        </w:rPr>
        <w:t>I want to start by expressing my gratitude to you and the reviewers for your insightful comments. I did my utmost to implement the necessary adjustments.</w:t>
      </w:r>
    </w:p>
    <w:p w14:paraId="74E940E3" w14:textId="08F5112A" w:rsidR="006D78F5" w:rsidRPr="00E8103F" w:rsidRDefault="006D78F5" w:rsidP="00E8103F">
      <w:pPr>
        <w:pStyle w:val="ListParagraph"/>
        <w:numPr>
          <w:ilvl w:val="0"/>
          <w:numId w:val="2"/>
        </w:numPr>
        <w:spacing w:line="360" w:lineRule="auto"/>
        <w:rPr>
          <w:rFonts w:ascii="Arial" w:hAnsi="Arial" w:cs="Arial"/>
        </w:rPr>
      </w:pPr>
      <w:r w:rsidRPr="00E8103F">
        <w:rPr>
          <w:rFonts w:ascii="Arial" w:hAnsi="Arial" w:cs="Arial"/>
        </w:rPr>
        <w:t xml:space="preserve">Please note that </w:t>
      </w:r>
      <w:r w:rsidRPr="00E8103F">
        <w:rPr>
          <w:rFonts w:ascii="Arial" w:hAnsi="Arial" w:cs="Arial"/>
          <w:color w:val="0000FF"/>
        </w:rPr>
        <w:t>Table 3</w:t>
      </w:r>
      <w:r w:rsidRPr="00E8103F">
        <w:rPr>
          <w:rFonts w:ascii="Arial" w:hAnsi="Arial" w:cs="Arial"/>
        </w:rPr>
        <w:t xml:space="preserve"> is too wide to fit in a single column, therefore it was moved to the end of the paper and extends over two columns.</w:t>
      </w:r>
    </w:p>
    <w:p w14:paraId="519B706E" w14:textId="77777777" w:rsidR="00543D20" w:rsidRPr="00E8103F" w:rsidRDefault="00543D20" w:rsidP="00E8103F">
      <w:pPr>
        <w:pStyle w:val="Heading1"/>
        <w:shd w:val="clear" w:color="auto" w:fill="D9E2F3" w:themeFill="accent1" w:themeFillTint="33"/>
        <w:spacing w:line="360" w:lineRule="auto"/>
        <w:rPr>
          <w:rFonts w:ascii="Arial" w:hAnsi="Arial" w:cs="Arial"/>
          <w:sz w:val="22"/>
          <w:szCs w:val="22"/>
        </w:rPr>
      </w:pPr>
      <w:r w:rsidRPr="00E8103F">
        <w:rPr>
          <w:rFonts w:ascii="Arial" w:hAnsi="Arial" w:cs="Arial"/>
          <w:sz w:val="22"/>
          <w:szCs w:val="22"/>
        </w:rPr>
        <w:t>Reviewer: 1</w:t>
      </w:r>
    </w:p>
    <w:p w14:paraId="533514C9" w14:textId="77777777"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1</w:t>
      </w:r>
    </w:p>
    <w:p w14:paraId="05B331C0"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An Abstract should comprise the following: background, statement of the problem, aim or purpose of the paper.</w:t>
      </w:r>
    </w:p>
    <w:p w14:paraId="4BB42DF7" w14:textId="727126BD"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1</w:t>
      </w:r>
    </w:p>
    <w:p w14:paraId="79E80882" w14:textId="7B7AC3D8" w:rsidR="00543D20" w:rsidRPr="00E8103F" w:rsidRDefault="00CA1113" w:rsidP="00E8103F">
      <w:pPr>
        <w:spacing w:line="360" w:lineRule="auto"/>
        <w:rPr>
          <w:rFonts w:ascii="Arial" w:hAnsi="Arial" w:cs="Arial"/>
          <w:b/>
          <w:bCs/>
          <w:color w:val="0000FF"/>
        </w:rPr>
      </w:pPr>
      <w:r w:rsidRPr="00E8103F">
        <w:rPr>
          <w:rFonts w:ascii="Arial" w:hAnsi="Arial" w:cs="Arial"/>
          <w:b/>
          <w:bCs/>
          <w:color w:val="0000FF"/>
        </w:rPr>
        <w:t>The abstract has been revised and the suggestions raised by the reviewer were considered.</w:t>
      </w:r>
    </w:p>
    <w:p w14:paraId="43DDD4BF" w14:textId="77777777" w:rsidR="00543D20" w:rsidRPr="00E8103F" w:rsidRDefault="00543D20" w:rsidP="00E8103F">
      <w:pPr>
        <w:spacing w:line="360" w:lineRule="auto"/>
        <w:rPr>
          <w:rFonts w:ascii="Arial" w:hAnsi="Arial" w:cs="Arial"/>
        </w:rPr>
      </w:pPr>
    </w:p>
    <w:p w14:paraId="69BBC7DC" w14:textId="77777777"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2</w:t>
      </w:r>
    </w:p>
    <w:p w14:paraId="6FEA4163" w14:textId="4E270C3C"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Introduction is short and needs more information such how this paper will be important for nuclear power Engineering</w:t>
      </w:r>
    </w:p>
    <w:p w14:paraId="686E4828" w14:textId="4B55BBF3"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2</w:t>
      </w:r>
    </w:p>
    <w:p w14:paraId="331838D0" w14:textId="424F016C" w:rsidR="00543D20" w:rsidRPr="00E8103F" w:rsidRDefault="00CA1113" w:rsidP="00E8103F">
      <w:pPr>
        <w:spacing w:line="360" w:lineRule="auto"/>
        <w:rPr>
          <w:rFonts w:ascii="Arial" w:hAnsi="Arial" w:cs="Arial"/>
          <w:b/>
          <w:bCs/>
          <w:color w:val="0000FF"/>
        </w:rPr>
      </w:pPr>
      <w:r w:rsidRPr="00E8103F">
        <w:rPr>
          <w:rFonts w:ascii="Arial" w:hAnsi="Arial" w:cs="Arial"/>
          <w:b/>
          <w:bCs/>
          <w:color w:val="0000FF"/>
        </w:rPr>
        <w:t>The introduction section has been updated</w:t>
      </w:r>
      <w:r w:rsidR="006D78F5" w:rsidRPr="00E8103F">
        <w:rPr>
          <w:rFonts w:ascii="Arial" w:hAnsi="Arial" w:cs="Arial"/>
          <w:b/>
          <w:bCs/>
          <w:color w:val="0000FF"/>
        </w:rPr>
        <w:t xml:space="preserve"> </w:t>
      </w:r>
      <w:r w:rsidRPr="00E8103F">
        <w:rPr>
          <w:rFonts w:ascii="Arial" w:hAnsi="Arial" w:cs="Arial"/>
          <w:b/>
          <w:bCs/>
          <w:color w:val="0000FF"/>
        </w:rPr>
        <w:t xml:space="preserve">to accommodate all the suggestions by </w:t>
      </w:r>
      <w:r w:rsidR="006D78F5" w:rsidRPr="00E8103F">
        <w:rPr>
          <w:rFonts w:ascii="Arial" w:hAnsi="Arial" w:cs="Arial"/>
          <w:b/>
          <w:bCs/>
          <w:color w:val="0000FF"/>
        </w:rPr>
        <w:t>both</w:t>
      </w:r>
      <w:r w:rsidRPr="00E8103F">
        <w:rPr>
          <w:rFonts w:ascii="Arial" w:hAnsi="Arial" w:cs="Arial"/>
          <w:b/>
          <w:bCs/>
          <w:color w:val="0000FF"/>
        </w:rPr>
        <w:t xml:space="preserve"> reviewers.</w:t>
      </w:r>
    </w:p>
    <w:p w14:paraId="47DB451E" w14:textId="1E0217C2" w:rsidR="00543D20" w:rsidRDefault="00543D20" w:rsidP="00E8103F">
      <w:pPr>
        <w:spacing w:line="360" w:lineRule="auto"/>
        <w:rPr>
          <w:rFonts w:ascii="Arial" w:hAnsi="Arial" w:cs="Arial"/>
        </w:rPr>
      </w:pPr>
    </w:p>
    <w:p w14:paraId="51563961" w14:textId="73E41826" w:rsidR="00E8103F" w:rsidRDefault="00E8103F" w:rsidP="00E8103F">
      <w:pPr>
        <w:spacing w:line="360" w:lineRule="auto"/>
        <w:rPr>
          <w:rFonts w:ascii="Arial" w:hAnsi="Arial" w:cs="Arial"/>
        </w:rPr>
      </w:pPr>
    </w:p>
    <w:p w14:paraId="107F68D0" w14:textId="64A34449" w:rsidR="00E8103F" w:rsidRDefault="00E8103F" w:rsidP="00E8103F">
      <w:pPr>
        <w:spacing w:line="360" w:lineRule="auto"/>
        <w:rPr>
          <w:rFonts w:ascii="Arial" w:hAnsi="Arial" w:cs="Arial"/>
        </w:rPr>
      </w:pPr>
    </w:p>
    <w:p w14:paraId="667F99A1" w14:textId="77777777" w:rsidR="00E8103F" w:rsidRPr="00E8103F" w:rsidRDefault="00E8103F" w:rsidP="00E8103F">
      <w:pPr>
        <w:spacing w:line="360" w:lineRule="auto"/>
        <w:rPr>
          <w:rFonts w:ascii="Arial" w:hAnsi="Arial" w:cs="Arial"/>
        </w:rPr>
      </w:pPr>
    </w:p>
    <w:p w14:paraId="756A721C" w14:textId="77777777" w:rsidR="00543D20" w:rsidRPr="00E8103F" w:rsidRDefault="00543D20" w:rsidP="00E8103F">
      <w:pPr>
        <w:pStyle w:val="Heading1"/>
        <w:shd w:val="clear" w:color="auto" w:fill="D9E2F3" w:themeFill="accent1" w:themeFillTint="33"/>
        <w:spacing w:line="360" w:lineRule="auto"/>
        <w:rPr>
          <w:rFonts w:ascii="Arial" w:hAnsi="Arial" w:cs="Arial"/>
          <w:sz w:val="22"/>
          <w:szCs w:val="22"/>
        </w:rPr>
      </w:pPr>
      <w:bookmarkStart w:id="0" w:name="_Hlk114676970"/>
      <w:r w:rsidRPr="00E8103F">
        <w:rPr>
          <w:rFonts w:ascii="Arial" w:hAnsi="Arial" w:cs="Arial"/>
          <w:sz w:val="22"/>
          <w:szCs w:val="22"/>
        </w:rPr>
        <w:lastRenderedPageBreak/>
        <w:t>Reviewer: 2</w:t>
      </w:r>
    </w:p>
    <w:p w14:paraId="0FA88D64" w14:textId="77777777"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1</w:t>
      </w:r>
    </w:p>
    <w:p w14:paraId="4AD5E5A0"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Introduction section</w:t>
      </w:r>
    </w:p>
    <w:p w14:paraId="1DEFA97D" w14:textId="77777777" w:rsidR="00CA1113"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 "The process of neutron activation can be achieved with a variety of neutrons." I suggest adding the word "sources" right after "variety of neutrons.".</w:t>
      </w:r>
    </w:p>
    <w:p w14:paraId="014A59FE" w14:textId="0E45EE44"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1</w:t>
      </w:r>
    </w:p>
    <w:p w14:paraId="2BD24F9E" w14:textId="2CB5CE92" w:rsidR="00CA1113" w:rsidRPr="00E8103F" w:rsidRDefault="00CA1113" w:rsidP="00E8103F">
      <w:pPr>
        <w:spacing w:line="360" w:lineRule="auto"/>
        <w:rPr>
          <w:rFonts w:ascii="Arial" w:hAnsi="Arial" w:cs="Arial"/>
          <w:b/>
          <w:bCs/>
          <w:color w:val="0000FF"/>
        </w:rPr>
      </w:pPr>
      <w:r w:rsidRPr="00E8103F">
        <w:rPr>
          <w:rFonts w:ascii="Arial" w:hAnsi="Arial" w:cs="Arial"/>
          <w:b/>
          <w:bCs/>
          <w:color w:val="0000FF"/>
        </w:rPr>
        <w:t>The word “variety” is replaced by “sources” as suggested.</w:t>
      </w:r>
    </w:p>
    <w:bookmarkEnd w:id="0"/>
    <w:p w14:paraId="518AA77A" w14:textId="77777777"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2</w:t>
      </w:r>
    </w:p>
    <w:p w14:paraId="4D8DF947"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 xml:space="preserve">They then de-excite by either instantly emitting one or more prompt gamma rays, or decay by emitting one or more delayed gamma rays with typical half-lives.". Both gamma rays are emitted instantly, however, the prompt gamma rays are emitted in the order of picoseconds while the delayed gamma rays are in microseconds. I suggest the author mention the time in the context "picosecond and microsecond".  </w:t>
      </w:r>
    </w:p>
    <w:p w14:paraId="1221ADD3" w14:textId="5D7E56CB"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2</w:t>
      </w:r>
    </w:p>
    <w:p w14:paraId="52D48622" w14:textId="7DC3A6B7" w:rsidR="00CA1113" w:rsidRPr="00E8103F" w:rsidRDefault="00D97FF3" w:rsidP="00E8103F">
      <w:pPr>
        <w:spacing w:line="360" w:lineRule="auto"/>
        <w:rPr>
          <w:rFonts w:ascii="Arial" w:hAnsi="Arial" w:cs="Arial"/>
          <w:b/>
          <w:bCs/>
          <w:color w:val="0000FF"/>
        </w:rPr>
      </w:pPr>
      <w:r w:rsidRPr="00E8103F">
        <w:rPr>
          <w:rFonts w:ascii="Arial" w:hAnsi="Arial" w:cs="Arial"/>
          <w:b/>
          <w:bCs/>
          <w:color w:val="0000FF"/>
        </w:rPr>
        <w:t xml:space="preserve">The second part of the introduction describing the generation of prompt and delayed gamma rays from neutron activations was completely rewritten to remove any ambiguity or misunderstanding. New references </w:t>
      </w:r>
      <w:r w:rsidR="00A53C3E" w:rsidRPr="00E8103F">
        <w:rPr>
          <w:rFonts w:ascii="Arial" w:hAnsi="Arial" w:cs="Arial"/>
          <w:b/>
          <w:bCs/>
          <w:color w:val="0000FF"/>
        </w:rPr>
        <w:t>[5,6]</w:t>
      </w:r>
      <w:r w:rsidRPr="00E8103F">
        <w:rPr>
          <w:rFonts w:ascii="Arial" w:hAnsi="Arial" w:cs="Arial"/>
          <w:b/>
          <w:bCs/>
          <w:color w:val="0000FF"/>
        </w:rPr>
        <w:t xml:space="preserve"> were provided for this purpose. </w:t>
      </w:r>
    </w:p>
    <w:p w14:paraId="3C478E3A" w14:textId="31B503C5"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3</w:t>
      </w:r>
    </w:p>
    <w:p w14:paraId="3ABB55A2"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(II.A.2. Thermalization of fast neutrons)</w:t>
      </w:r>
    </w:p>
    <w:p w14:paraId="0419ABEF" w14:textId="77777777" w:rsidR="00CA1113"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 "A drawing of a typical setup for Neutron Activation using Thermal Neutron Capture (TNC) with neutrons from the 350 keV ion accelerator.". Did you intend to refer to Fig. 1? If yes, kindly put it here as this sentence seems out of context.</w:t>
      </w:r>
    </w:p>
    <w:p w14:paraId="3E9A5B48" w14:textId="67E5A46C"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3</w:t>
      </w:r>
    </w:p>
    <w:p w14:paraId="2B2D4726" w14:textId="7C140D88" w:rsidR="00CA1113" w:rsidRPr="00E8103F" w:rsidRDefault="004962FA" w:rsidP="00E8103F">
      <w:pPr>
        <w:pStyle w:val="Heading2"/>
        <w:rPr>
          <w:rFonts w:ascii="Arial" w:hAnsi="Arial" w:cs="Arial"/>
          <w:color w:val="0000FF"/>
          <w:sz w:val="22"/>
          <w:szCs w:val="22"/>
        </w:rPr>
      </w:pPr>
      <w:r w:rsidRPr="00E8103F">
        <w:rPr>
          <w:rFonts w:ascii="Arial" w:hAnsi="Arial" w:cs="Arial"/>
          <w:color w:val="0000FF"/>
          <w:sz w:val="22"/>
          <w:szCs w:val="22"/>
        </w:rPr>
        <w:t>A new statement was added to cite Fig.1: ((These neutrons were thermalized using a thick moderator as illustrated in Fig. 1)).</w:t>
      </w:r>
    </w:p>
    <w:p w14:paraId="771969C5" w14:textId="4044D1B1"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4</w:t>
      </w:r>
    </w:p>
    <w:p w14:paraId="629B249C"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Figure 1 should be provided in high quality.</w:t>
      </w:r>
    </w:p>
    <w:p w14:paraId="653DA009" w14:textId="4F26CD15"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4</w:t>
      </w:r>
    </w:p>
    <w:p w14:paraId="1E968EA6" w14:textId="2CA50876" w:rsidR="00CA1113" w:rsidRPr="00E8103F" w:rsidRDefault="00CA1113" w:rsidP="00E8103F">
      <w:pPr>
        <w:spacing w:line="360" w:lineRule="auto"/>
        <w:rPr>
          <w:rFonts w:ascii="Arial" w:hAnsi="Arial" w:cs="Arial"/>
          <w:b/>
          <w:bCs/>
          <w:color w:val="0000FF"/>
        </w:rPr>
      </w:pPr>
      <w:r w:rsidRPr="00E8103F">
        <w:rPr>
          <w:rFonts w:ascii="Arial" w:hAnsi="Arial" w:cs="Arial"/>
          <w:b/>
          <w:bCs/>
          <w:color w:val="0000FF"/>
        </w:rPr>
        <w:t xml:space="preserve">A new version of Figure 1 is </w:t>
      </w:r>
      <w:r w:rsidR="006D78F5" w:rsidRPr="00E8103F">
        <w:rPr>
          <w:rFonts w:ascii="Arial" w:hAnsi="Arial" w:cs="Arial"/>
          <w:b/>
          <w:bCs/>
          <w:color w:val="0000FF"/>
        </w:rPr>
        <w:t>provided</w:t>
      </w:r>
      <w:r w:rsidRPr="00E8103F">
        <w:rPr>
          <w:rFonts w:ascii="Arial" w:hAnsi="Arial" w:cs="Arial"/>
          <w:b/>
          <w:bCs/>
          <w:color w:val="0000FF"/>
        </w:rPr>
        <w:t xml:space="preserve"> with better contrast.</w:t>
      </w:r>
    </w:p>
    <w:p w14:paraId="6BA698CB" w14:textId="77777777" w:rsidR="00543D20" w:rsidRPr="00E8103F" w:rsidRDefault="00543D20" w:rsidP="00E8103F">
      <w:pPr>
        <w:pStyle w:val="Heading2"/>
        <w:rPr>
          <w:rFonts w:ascii="Arial" w:hAnsi="Arial" w:cs="Arial"/>
          <w:sz w:val="22"/>
          <w:szCs w:val="22"/>
        </w:rPr>
      </w:pPr>
      <w:r w:rsidRPr="00E8103F">
        <w:rPr>
          <w:rFonts w:ascii="Arial" w:hAnsi="Arial" w:cs="Arial"/>
          <w:sz w:val="22"/>
          <w:szCs w:val="22"/>
        </w:rPr>
        <w:lastRenderedPageBreak/>
        <w:t>Comment 5</w:t>
      </w:r>
    </w:p>
    <w:p w14:paraId="3619BBF6"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(II.A.4. Applications)</w:t>
      </w:r>
    </w:p>
    <w:p w14:paraId="3866A8E3" w14:textId="77777777" w:rsidR="00543D20" w:rsidRPr="00E8103F" w:rsidRDefault="00543D20" w:rsidP="00E8103F">
      <w:pPr>
        <w:pStyle w:val="Heading2"/>
        <w:rPr>
          <w:rFonts w:ascii="Arial" w:hAnsi="Arial" w:cs="Arial"/>
          <w:b w:val="0"/>
          <w:bCs w:val="0"/>
          <w:color w:val="555555"/>
          <w:sz w:val="22"/>
          <w:szCs w:val="22"/>
          <w:shd w:val="clear" w:color="auto" w:fill="FCFCFC"/>
        </w:rPr>
      </w:pPr>
      <w:r w:rsidRPr="00E8103F">
        <w:rPr>
          <w:rFonts w:ascii="Arial" w:hAnsi="Arial" w:cs="Arial"/>
          <w:b w:val="0"/>
          <w:bCs w:val="0"/>
          <w:color w:val="555555"/>
          <w:sz w:val="22"/>
          <w:szCs w:val="22"/>
          <w:shd w:val="clear" w:color="auto" w:fill="FCFCFC"/>
        </w:rPr>
        <w:t>- In Table 1, there are variations in the digits. It is recommended to have the same number of digits (for example #.00, #.000, or #.0000 and so on) I believe that this comment needs to be considered throughout the paper.</w:t>
      </w:r>
    </w:p>
    <w:p w14:paraId="5482F99E" w14:textId="5569D73E" w:rsidR="00543D20" w:rsidRPr="00E8103F" w:rsidRDefault="00543D20" w:rsidP="00E8103F">
      <w:pPr>
        <w:pStyle w:val="Heading2"/>
        <w:rPr>
          <w:rFonts w:ascii="Arial" w:hAnsi="Arial" w:cs="Arial"/>
          <w:sz w:val="22"/>
          <w:szCs w:val="22"/>
        </w:rPr>
      </w:pPr>
      <w:r w:rsidRPr="00E8103F">
        <w:rPr>
          <w:rFonts w:ascii="Arial" w:hAnsi="Arial" w:cs="Arial"/>
          <w:sz w:val="22"/>
          <w:szCs w:val="22"/>
        </w:rPr>
        <w:t>Answer 5</w:t>
      </w:r>
    </w:p>
    <w:p w14:paraId="37B07A97" w14:textId="1F17529F" w:rsidR="00543D20" w:rsidRPr="00E8103F" w:rsidRDefault="00CA1113" w:rsidP="00E8103F">
      <w:pPr>
        <w:spacing w:after="240" w:line="360" w:lineRule="auto"/>
        <w:jc w:val="both"/>
        <w:rPr>
          <w:rFonts w:ascii="Arial" w:hAnsi="Arial" w:cs="Arial"/>
          <w:b/>
          <w:bCs/>
          <w:color w:val="0000FF"/>
          <w:shd w:val="clear" w:color="auto" w:fill="FFFFFF"/>
        </w:rPr>
      </w:pPr>
      <w:r w:rsidRPr="00E8103F">
        <w:rPr>
          <w:rFonts w:ascii="Arial" w:hAnsi="Arial" w:cs="Arial"/>
          <w:b/>
          <w:bCs/>
          <w:color w:val="0000FF"/>
          <w:shd w:val="clear" w:color="auto" w:fill="FFFFFF"/>
        </w:rPr>
        <w:t>The numbers in all tables were revised and significant figures were considered.</w:t>
      </w:r>
      <w:r w:rsidR="00543D20" w:rsidRPr="00E8103F">
        <w:rPr>
          <w:rFonts w:ascii="Arial" w:hAnsi="Arial" w:cs="Arial"/>
          <w:b/>
          <w:bCs/>
          <w:color w:val="0000FF"/>
          <w:shd w:val="clear" w:color="auto" w:fill="FFFFFF"/>
        </w:rPr>
        <w:t xml:space="preserve"> </w:t>
      </w:r>
    </w:p>
    <w:p w14:paraId="04C5E150" w14:textId="50279629"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6</w:t>
      </w:r>
    </w:p>
    <w:p w14:paraId="48C7E514" w14:textId="77777777" w:rsidR="00514F1C" w:rsidRPr="00E8103F" w:rsidRDefault="00514F1C" w:rsidP="00E8103F">
      <w:pPr>
        <w:spacing w:after="240" w:line="360" w:lineRule="auto"/>
        <w:rPr>
          <w:rFonts w:ascii="Arial" w:hAnsi="Arial" w:cs="Arial"/>
          <w:color w:val="555555"/>
          <w:shd w:val="clear" w:color="auto" w:fill="FCFCFC"/>
        </w:rPr>
      </w:pPr>
      <w:r w:rsidRPr="00E8103F">
        <w:rPr>
          <w:rFonts w:ascii="Arial" w:hAnsi="Arial" w:cs="Arial"/>
          <w:color w:val="555555"/>
          <w:shd w:val="clear" w:color="auto" w:fill="FCFCFC"/>
        </w:rPr>
        <w:t>(II.B. Prompt-Gamma NAA (PGNAA))</w:t>
      </w:r>
    </w:p>
    <w:p w14:paraId="2CA9AFB1" w14:textId="0C461242" w:rsidR="00543D20" w:rsidRPr="00E8103F" w:rsidRDefault="00514F1C" w:rsidP="00E8103F">
      <w:pPr>
        <w:spacing w:after="240" w:line="360" w:lineRule="auto"/>
        <w:jc w:val="both"/>
        <w:rPr>
          <w:rFonts w:ascii="Arial" w:hAnsi="Arial" w:cs="Arial"/>
          <w:b/>
          <w:bCs/>
          <w:color w:val="FF5050"/>
          <w:shd w:val="clear" w:color="auto" w:fill="FFFFFF"/>
        </w:rPr>
      </w:pPr>
      <w:r w:rsidRPr="00E8103F">
        <w:rPr>
          <w:rFonts w:ascii="Arial" w:hAnsi="Arial" w:cs="Arial"/>
          <w:color w:val="555555"/>
          <w:shd w:val="clear" w:color="auto" w:fill="FCFCFC"/>
        </w:rPr>
        <w:t>- "Another important, if not essential, component for the efficient use of PGNAA are the Monte Carlo simulation codes that are used to optimize the setups, most notably MCNP [13] and Geant4 [14].". I couldn't see how these two MC codes were used in the KFUP NAA studies/ experience. I suggest removing them or providing supporting publications.</w:t>
      </w:r>
      <w:r w:rsidRPr="00E8103F">
        <w:rPr>
          <w:rFonts w:ascii="Arial" w:hAnsi="Arial" w:cs="Arial"/>
          <w:b/>
          <w:bCs/>
          <w:color w:val="555555"/>
          <w:shd w:val="clear" w:color="auto" w:fill="FCFCFC"/>
        </w:rPr>
        <w:t xml:space="preserve"> </w:t>
      </w:r>
    </w:p>
    <w:p w14:paraId="33264720" w14:textId="4C8B1D8D" w:rsidR="00CA1113" w:rsidRPr="00E8103F" w:rsidRDefault="00CA1113" w:rsidP="00E8103F">
      <w:pPr>
        <w:pStyle w:val="Heading2"/>
        <w:rPr>
          <w:rFonts w:ascii="Arial" w:hAnsi="Arial" w:cs="Arial"/>
          <w:sz w:val="22"/>
          <w:szCs w:val="22"/>
        </w:rPr>
      </w:pPr>
      <w:r w:rsidRPr="00E8103F">
        <w:rPr>
          <w:rFonts w:ascii="Arial" w:hAnsi="Arial" w:cs="Arial"/>
          <w:sz w:val="22"/>
          <w:szCs w:val="22"/>
        </w:rPr>
        <w:t>Answer 6</w:t>
      </w:r>
    </w:p>
    <w:p w14:paraId="0EBAE66B" w14:textId="74D55488" w:rsidR="00CA1113" w:rsidRPr="00E8103F" w:rsidRDefault="00514F1C" w:rsidP="00E8103F">
      <w:pPr>
        <w:spacing w:after="240" w:line="360" w:lineRule="auto"/>
        <w:jc w:val="both"/>
        <w:rPr>
          <w:rFonts w:ascii="Arial" w:hAnsi="Arial" w:cs="Arial"/>
          <w:b/>
          <w:bCs/>
          <w:color w:val="0000FF"/>
          <w:shd w:val="clear" w:color="auto" w:fill="FFFFFF"/>
        </w:rPr>
      </w:pPr>
      <w:r w:rsidRPr="00E8103F">
        <w:rPr>
          <w:rFonts w:ascii="Arial" w:hAnsi="Arial" w:cs="Arial"/>
          <w:b/>
          <w:bCs/>
          <w:color w:val="0000FF"/>
          <w:shd w:val="clear" w:color="auto" w:fill="FFFFFF"/>
        </w:rPr>
        <w:t xml:space="preserve">The </w:t>
      </w:r>
      <w:r w:rsidR="006D78F5" w:rsidRPr="00E8103F">
        <w:rPr>
          <w:rFonts w:ascii="Arial" w:hAnsi="Arial" w:cs="Arial"/>
          <w:b/>
          <w:bCs/>
          <w:color w:val="0000FF"/>
          <w:shd w:val="clear" w:color="auto" w:fill="FFFFFF"/>
        </w:rPr>
        <w:t>reference</w:t>
      </w:r>
      <w:r w:rsidRPr="00E8103F">
        <w:rPr>
          <w:rFonts w:ascii="Arial" w:hAnsi="Arial" w:cs="Arial"/>
          <w:b/>
          <w:bCs/>
          <w:color w:val="0000FF"/>
          <w:shd w:val="clear" w:color="auto" w:fill="FFFFFF"/>
        </w:rPr>
        <w:t xml:space="preserve"> </w:t>
      </w:r>
      <w:r w:rsidR="006D78F5" w:rsidRPr="00E8103F">
        <w:rPr>
          <w:rFonts w:ascii="Arial" w:hAnsi="Arial" w:cs="Arial"/>
          <w:b/>
          <w:bCs/>
          <w:color w:val="0000FF"/>
          <w:shd w:val="clear" w:color="auto" w:fill="FFFFFF"/>
        </w:rPr>
        <w:t>to</w:t>
      </w:r>
      <w:r w:rsidRPr="00E8103F">
        <w:rPr>
          <w:rFonts w:ascii="Arial" w:hAnsi="Arial" w:cs="Arial"/>
          <w:b/>
          <w:bCs/>
          <w:color w:val="0000FF"/>
          <w:shd w:val="clear" w:color="auto" w:fill="FFFFFF"/>
        </w:rPr>
        <w:t xml:space="preserve"> Geant4 was removed as requested by the reviewer. A new statement was added to provide evidence for using MCNP code for the KFUPM setups: ((Another important, if not essential, component for the efficient use of PGNAA are the Monte Carlo simulation codes that are used to optimize the setups, most notably MCNP [16-19])).</w:t>
      </w:r>
    </w:p>
    <w:p w14:paraId="2E1B03A4" w14:textId="2442CD8B" w:rsidR="00543D20" w:rsidRPr="00E8103F" w:rsidRDefault="00543D20" w:rsidP="00E8103F">
      <w:pPr>
        <w:pStyle w:val="Heading2"/>
        <w:rPr>
          <w:rFonts w:ascii="Arial" w:hAnsi="Arial" w:cs="Arial"/>
          <w:sz w:val="22"/>
          <w:szCs w:val="22"/>
        </w:rPr>
      </w:pPr>
      <w:r w:rsidRPr="00E8103F">
        <w:rPr>
          <w:rFonts w:ascii="Arial" w:hAnsi="Arial" w:cs="Arial"/>
          <w:sz w:val="22"/>
          <w:szCs w:val="22"/>
        </w:rPr>
        <w:t>Comment 7</w:t>
      </w:r>
    </w:p>
    <w:p w14:paraId="776369A7" w14:textId="77777777" w:rsidR="00514F1C" w:rsidRPr="00E8103F" w:rsidRDefault="00514F1C" w:rsidP="00E8103F">
      <w:pPr>
        <w:shd w:val="clear" w:color="auto" w:fill="FFFFFF"/>
        <w:spacing w:line="360" w:lineRule="auto"/>
        <w:rPr>
          <w:rFonts w:ascii="Arial" w:hAnsi="Arial" w:cs="Arial"/>
          <w:color w:val="555555"/>
          <w:shd w:val="clear" w:color="auto" w:fill="FCFCFC"/>
        </w:rPr>
      </w:pPr>
      <w:r w:rsidRPr="00E8103F">
        <w:rPr>
          <w:rFonts w:ascii="Arial" w:hAnsi="Arial" w:cs="Arial"/>
          <w:color w:val="555555"/>
          <w:shd w:val="clear" w:color="auto" w:fill="FCFCFC"/>
        </w:rPr>
        <w:t>(II.B.1 Applications)</w:t>
      </w:r>
    </w:p>
    <w:p w14:paraId="0EF80175" w14:textId="5D65CA22" w:rsidR="00C82EFD" w:rsidRPr="00E8103F" w:rsidRDefault="00514F1C" w:rsidP="00E8103F">
      <w:pPr>
        <w:shd w:val="clear" w:color="auto" w:fill="FFFFFF"/>
        <w:spacing w:line="360" w:lineRule="auto"/>
        <w:rPr>
          <w:rFonts w:ascii="Arial" w:hAnsi="Arial" w:cs="Arial"/>
          <w:b/>
          <w:bCs/>
          <w:color w:val="385623" w:themeColor="accent6" w:themeShade="80"/>
        </w:rPr>
      </w:pPr>
      <w:r w:rsidRPr="00E8103F">
        <w:rPr>
          <w:rFonts w:ascii="Arial" w:hAnsi="Arial" w:cs="Arial"/>
          <w:color w:val="555555"/>
          <w:shd w:val="clear" w:color="auto" w:fill="FCFCFC"/>
        </w:rPr>
        <w:t>- "PGNAA has been extensively used at KFUPM for the detection and measurement of a large number of elements, ... ". The technique is supplementary and useful for light elements. Therefore, I suggest to mention that.</w:t>
      </w:r>
      <w:r w:rsidR="004B1913" w:rsidRPr="00E8103F">
        <w:rPr>
          <w:rFonts w:ascii="Arial" w:hAnsi="Arial" w:cs="Arial"/>
          <w:color w:val="555555"/>
        </w:rPr>
        <w:br/>
      </w:r>
      <w:r w:rsidRPr="00E8103F">
        <w:rPr>
          <w:rFonts w:ascii="Arial" w:hAnsi="Arial" w:cs="Arial"/>
          <w:b/>
          <w:bCs/>
          <w:color w:val="385623" w:themeColor="accent6" w:themeShade="80"/>
        </w:rPr>
        <w:t xml:space="preserve">Answer </w:t>
      </w:r>
      <w:r w:rsidR="00C82EFD" w:rsidRPr="00E8103F">
        <w:rPr>
          <w:rFonts w:ascii="Arial" w:hAnsi="Arial" w:cs="Arial"/>
          <w:b/>
          <w:bCs/>
          <w:color w:val="385623" w:themeColor="accent6" w:themeShade="80"/>
        </w:rPr>
        <w:t>7</w:t>
      </w:r>
    </w:p>
    <w:p w14:paraId="63FA1061" w14:textId="37DE1D8A" w:rsidR="00514F1C" w:rsidRPr="00E8103F" w:rsidRDefault="00514F1C" w:rsidP="00E8103F">
      <w:pPr>
        <w:shd w:val="clear" w:color="auto" w:fill="FFFFFF"/>
        <w:spacing w:line="360" w:lineRule="auto"/>
        <w:rPr>
          <w:rFonts w:ascii="Arial" w:hAnsi="Arial" w:cs="Arial"/>
          <w:b/>
          <w:bCs/>
          <w:color w:val="0000FF"/>
        </w:rPr>
      </w:pPr>
      <w:r w:rsidRPr="00E8103F">
        <w:rPr>
          <w:rFonts w:ascii="Arial" w:hAnsi="Arial" w:cs="Arial"/>
          <w:b/>
          <w:bCs/>
          <w:color w:val="0000FF"/>
        </w:rPr>
        <w:t>A new s</w:t>
      </w:r>
      <w:bookmarkStart w:id="1" w:name="_GoBack"/>
      <w:bookmarkEnd w:id="1"/>
      <w:r w:rsidRPr="00E8103F">
        <w:rPr>
          <w:rFonts w:ascii="Arial" w:hAnsi="Arial" w:cs="Arial"/>
          <w:b/>
          <w:bCs/>
          <w:color w:val="0000FF"/>
        </w:rPr>
        <w:t>tatement was added to clarify the possibility of using NAA technique to detect elements: ((The technique is useful for the measurement of major concentrations of most elements, including few light elements such as carbon, and oxygen)).</w:t>
      </w:r>
    </w:p>
    <w:p w14:paraId="590B125F" w14:textId="04A79E34" w:rsidR="005248EF" w:rsidRPr="00E8103F" w:rsidRDefault="005248EF" w:rsidP="00E8103F">
      <w:pPr>
        <w:spacing w:line="360" w:lineRule="auto"/>
        <w:rPr>
          <w:rFonts w:ascii="Arial" w:hAnsi="Arial" w:cs="Arial"/>
        </w:rPr>
      </w:pPr>
    </w:p>
    <w:p w14:paraId="2D6CE890" w14:textId="25E2ACCB" w:rsidR="00543D20" w:rsidRPr="00E8103F" w:rsidRDefault="00543D20" w:rsidP="00E8103F">
      <w:pPr>
        <w:spacing w:line="360" w:lineRule="auto"/>
        <w:rPr>
          <w:rFonts w:ascii="Arial" w:hAnsi="Arial" w:cs="Arial"/>
        </w:rPr>
      </w:pPr>
    </w:p>
    <w:p w14:paraId="040BAE1C" w14:textId="77777777" w:rsidR="00543D20" w:rsidRPr="00E8103F" w:rsidRDefault="00543D20" w:rsidP="00E8103F">
      <w:pPr>
        <w:spacing w:line="360" w:lineRule="auto"/>
        <w:rPr>
          <w:rFonts w:ascii="Arial" w:hAnsi="Arial" w:cs="Arial"/>
        </w:rPr>
      </w:pPr>
    </w:p>
    <w:sectPr w:rsidR="00543D20" w:rsidRPr="00E8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7590E"/>
    <w:multiLevelType w:val="hybridMultilevel"/>
    <w:tmpl w:val="8F88F654"/>
    <w:lvl w:ilvl="0" w:tplc="7A80DF6A">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F26CC"/>
    <w:multiLevelType w:val="multilevel"/>
    <w:tmpl w:val="294CB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13"/>
    <w:rsid w:val="00107B59"/>
    <w:rsid w:val="00165BDF"/>
    <w:rsid w:val="001C1840"/>
    <w:rsid w:val="0026797F"/>
    <w:rsid w:val="002C188C"/>
    <w:rsid w:val="004962FA"/>
    <w:rsid w:val="004B1913"/>
    <w:rsid w:val="00514D8B"/>
    <w:rsid w:val="00514F1C"/>
    <w:rsid w:val="005248EF"/>
    <w:rsid w:val="00543D20"/>
    <w:rsid w:val="006032DB"/>
    <w:rsid w:val="006D78F5"/>
    <w:rsid w:val="009F1CCF"/>
    <w:rsid w:val="00A53C3E"/>
    <w:rsid w:val="00C82EFD"/>
    <w:rsid w:val="00CA1113"/>
    <w:rsid w:val="00D97FF3"/>
    <w:rsid w:val="00DB0635"/>
    <w:rsid w:val="00E8103F"/>
    <w:rsid w:val="00FC1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47A6"/>
  <w15:chartTrackingRefBased/>
  <w15:docId w15:val="{3BDD732B-785A-45F4-9680-396686EA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913"/>
    <w:pPr>
      <w:spacing w:after="0" w:line="240" w:lineRule="auto"/>
    </w:pPr>
    <w:rPr>
      <w:rFonts w:ascii="Calibri" w:hAnsi="Calibri" w:cs="Calibri"/>
    </w:rPr>
  </w:style>
  <w:style w:type="paragraph" w:styleId="Heading1">
    <w:name w:val="heading 1"/>
    <w:basedOn w:val="Normal"/>
    <w:next w:val="Normal"/>
    <w:link w:val="Heading1Char"/>
    <w:uiPriority w:val="9"/>
    <w:qFormat/>
    <w:rsid w:val="00543D20"/>
    <w:pPr>
      <w:spacing w:before="360" w:after="240" w:line="259" w:lineRule="auto"/>
      <w:jc w:val="both"/>
      <w:outlineLvl w:val="0"/>
    </w:pPr>
    <w:rPr>
      <w:rFonts w:asciiTheme="minorHAnsi" w:hAnsiTheme="minorHAnsi" w:cstheme="minorHAnsi"/>
      <w:b/>
      <w:bCs/>
      <w:color w:val="7030A0"/>
      <w:sz w:val="28"/>
      <w:szCs w:val="28"/>
    </w:rPr>
  </w:style>
  <w:style w:type="paragraph" w:styleId="Heading2">
    <w:name w:val="heading 2"/>
    <w:basedOn w:val="Normal"/>
    <w:next w:val="Normal"/>
    <w:link w:val="Heading2Char"/>
    <w:uiPriority w:val="9"/>
    <w:unhideWhenUsed/>
    <w:qFormat/>
    <w:rsid w:val="00543D20"/>
    <w:pPr>
      <w:spacing w:before="120" w:line="360" w:lineRule="auto"/>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7F"/>
    <w:pPr>
      <w:ind w:left="720"/>
      <w:contextualSpacing/>
    </w:pPr>
  </w:style>
  <w:style w:type="character" w:customStyle="1" w:styleId="Heading1Char">
    <w:name w:val="Heading 1 Char"/>
    <w:basedOn w:val="DefaultParagraphFont"/>
    <w:link w:val="Heading1"/>
    <w:uiPriority w:val="9"/>
    <w:rsid w:val="00543D20"/>
    <w:rPr>
      <w:rFonts w:cstheme="minorHAnsi"/>
      <w:b/>
      <w:bCs/>
      <w:color w:val="7030A0"/>
      <w:sz w:val="28"/>
      <w:szCs w:val="28"/>
    </w:rPr>
  </w:style>
  <w:style w:type="character" w:customStyle="1" w:styleId="Heading2Char">
    <w:name w:val="Heading 2 Char"/>
    <w:basedOn w:val="DefaultParagraphFont"/>
    <w:link w:val="Heading2"/>
    <w:uiPriority w:val="9"/>
    <w:rsid w:val="00543D20"/>
    <w:rPr>
      <w:rFonts w:cstheme="minorHAnsi"/>
      <w:b/>
      <w:bCs/>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4307">
      <w:bodyDiv w:val="1"/>
      <w:marLeft w:val="0"/>
      <w:marRight w:val="0"/>
      <w:marTop w:val="0"/>
      <w:marBottom w:val="0"/>
      <w:divBdr>
        <w:top w:val="none" w:sz="0" w:space="0" w:color="auto"/>
        <w:left w:val="none" w:sz="0" w:space="0" w:color="auto"/>
        <w:bottom w:val="none" w:sz="0" w:space="0" w:color="auto"/>
        <w:right w:val="none" w:sz="0" w:space="0" w:color="auto"/>
      </w:divBdr>
    </w:div>
    <w:div w:id="477110594">
      <w:bodyDiv w:val="1"/>
      <w:marLeft w:val="0"/>
      <w:marRight w:val="0"/>
      <w:marTop w:val="0"/>
      <w:marBottom w:val="0"/>
      <w:divBdr>
        <w:top w:val="none" w:sz="0" w:space="0" w:color="auto"/>
        <w:left w:val="none" w:sz="0" w:space="0" w:color="auto"/>
        <w:bottom w:val="none" w:sz="0" w:space="0" w:color="auto"/>
        <w:right w:val="none" w:sz="0" w:space="0" w:color="auto"/>
      </w:divBdr>
    </w:div>
    <w:div w:id="20856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645</Words>
  <Characters>3390</Characters>
  <Application>Microsoft Office Word</Application>
  <DocSecurity>0</DocSecurity>
  <Lines>154</Lines>
  <Paragraphs>118</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Fataih Z Khiyari</dc:creator>
  <cp:keywords/>
  <dc:description/>
  <cp:lastModifiedBy>Tariq Abdalhamed Abdalmuty Alabdulah</cp:lastModifiedBy>
  <cp:revision>17</cp:revision>
  <dcterms:created xsi:type="dcterms:W3CDTF">2023-09-16T07:19:00Z</dcterms:created>
  <dcterms:modified xsi:type="dcterms:W3CDTF">2023-09-30T17:45:00Z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c542e4d122c74e6f5ad2acd321da77f53ea87e67b3b9d7c97cabd75cd15079f1</vt:lpwstr>
  </property>
</Properties>
</file>